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A35" w:rsidRDefault="00244A35" w:rsidP="00244A35">
      <w:pPr>
        <w:pStyle w:val="NormalWeb"/>
        <w:jc w:val="center"/>
        <w:rPr>
          <w:rFonts w:ascii="Arial" w:hAnsi="Arial" w:cs="Arial"/>
          <w:sz w:val="39"/>
          <w:szCs w:val="39"/>
        </w:rPr>
      </w:pPr>
      <w:r>
        <w:rPr>
          <w:noProof/>
        </w:rPr>
        <w:drawing>
          <wp:anchor distT="0" distB="0" distL="114300" distR="114300" simplePos="0" relativeHeight="251658240" behindDoc="0" locked="0" layoutInCell="1" allowOverlap="1" wp14:anchorId="6E9236DE" wp14:editId="7A4FC553">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mediaadvisory-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mediaadvisory-he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color w:val="262626"/>
          <w:sz w:val="52"/>
          <w:szCs w:val="52"/>
        </w:rPr>
        <w:t>HISD honors the year’s best educators and principals</w:t>
      </w:r>
    </w:p>
    <w:tbl>
      <w:tblPr>
        <w:tblW w:w="5000" w:type="pct"/>
        <w:tblCellSpacing w:w="22" w:type="dxa"/>
        <w:tblCellMar>
          <w:left w:w="0" w:type="dxa"/>
          <w:right w:w="0" w:type="dxa"/>
        </w:tblCellMar>
        <w:tblLook w:val="04A0" w:firstRow="1" w:lastRow="0" w:firstColumn="1" w:lastColumn="0" w:noHBand="0" w:noVBand="1"/>
      </w:tblPr>
      <w:tblGrid>
        <w:gridCol w:w="1266"/>
        <w:gridCol w:w="8094"/>
      </w:tblGrid>
      <w:tr w:rsidR="00244A35" w:rsidTr="00244A35">
        <w:trPr>
          <w:tblCellSpacing w:w="22" w:type="dxa"/>
        </w:trPr>
        <w:tc>
          <w:tcPr>
            <w:tcW w:w="641" w:type="pct"/>
            <w:tcMar>
              <w:top w:w="15" w:type="dxa"/>
              <w:left w:w="15" w:type="dxa"/>
              <w:bottom w:w="15" w:type="dxa"/>
              <w:right w:w="15" w:type="dxa"/>
            </w:tcMar>
            <w:hideMark/>
          </w:tcPr>
          <w:p w:rsidR="00244A35" w:rsidRDefault="00244A35">
            <w:pPr>
              <w:pStyle w:val="NormalWeb"/>
              <w:rPr>
                <w:rFonts w:ascii="Arial" w:hAnsi="Arial" w:cs="Arial"/>
                <w:sz w:val="23"/>
                <w:szCs w:val="23"/>
              </w:rPr>
            </w:pPr>
            <w:r>
              <w:rPr>
                <w:rStyle w:val="Strong"/>
                <w:rFonts w:ascii="Arial" w:hAnsi="Arial" w:cs="Arial"/>
                <w:sz w:val="23"/>
                <w:szCs w:val="23"/>
              </w:rPr>
              <w:t>What:</w:t>
            </w:r>
          </w:p>
        </w:tc>
        <w:tc>
          <w:tcPr>
            <w:tcW w:w="4288" w:type="pct"/>
            <w:tcMar>
              <w:top w:w="15" w:type="dxa"/>
              <w:left w:w="15" w:type="dxa"/>
              <w:bottom w:w="15" w:type="dxa"/>
              <w:right w:w="15" w:type="dxa"/>
            </w:tcMar>
            <w:vAlign w:val="center"/>
          </w:tcPr>
          <w:p w:rsidR="00244A35" w:rsidRDefault="00244A35">
            <w:pPr>
              <w:rPr>
                <w:rFonts w:ascii="Calibri" w:hAnsi="Calibri"/>
                <w:color w:val="262626"/>
                <w:sz w:val="22"/>
                <w:szCs w:val="22"/>
              </w:rPr>
            </w:pPr>
            <w:r>
              <w:rPr>
                <w:rFonts w:ascii="Calibri" w:hAnsi="Calibri"/>
                <w:color w:val="262626"/>
                <w:sz w:val="22"/>
                <w:szCs w:val="22"/>
              </w:rPr>
              <w:t>The Houston Independent School District will honor this year’s top teachers and principals who contribute daily to the success of students at the Educators of the Year banquet on Friday, May 20 at the Bayou City Event Center.</w:t>
            </w:r>
          </w:p>
          <w:p w:rsidR="00244A35" w:rsidRDefault="00244A35">
            <w:pPr>
              <w:rPr>
                <w:rFonts w:ascii="Calibri" w:hAnsi="Calibri"/>
                <w:color w:val="262626"/>
                <w:sz w:val="22"/>
                <w:szCs w:val="22"/>
              </w:rPr>
            </w:pPr>
          </w:p>
          <w:p w:rsidR="00244A35" w:rsidRDefault="00244A35">
            <w:pPr>
              <w:rPr>
                <w:rFonts w:ascii="Calibri" w:hAnsi="Calibri"/>
                <w:color w:val="262626"/>
                <w:sz w:val="22"/>
                <w:szCs w:val="22"/>
              </w:rPr>
            </w:pPr>
            <w:r>
              <w:rPr>
                <w:rFonts w:ascii="Calibri" w:hAnsi="Calibri"/>
                <w:color w:val="262626"/>
                <w:sz w:val="22"/>
                <w:szCs w:val="22"/>
              </w:rPr>
              <w:t>Nearly 2,000 teachers from all 283 HISD schools will be in attendance, including the 15 finalists for the districtwide Elementary, Secondary and Beginning Teacher of the Year awards. Teacher of the Year winners will receive a $3,500 cash award and advance to the state’s regional Teacher of the Year competition. Awards will also be presented to the year’s best principals.</w:t>
            </w:r>
          </w:p>
          <w:p w:rsidR="00244A35" w:rsidRDefault="00244A35">
            <w:pPr>
              <w:rPr>
                <w:rFonts w:ascii="Calibri" w:hAnsi="Calibri"/>
                <w:color w:val="262626"/>
                <w:sz w:val="22"/>
                <w:szCs w:val="22"/>
              </w:rPr>
            </w:pPr>
          </w:p>
          <w:p w:rsidR="00244A35" w:rsidRDefault="00244A35">
            <w:pPr>
              <w:rPr>
                <w:rFonts w:ascii="Calibri" w:hAnsi="Calibri"/>
                <w:color w:val="262626"/>
                <w:sz w:val="22"/>
                <w:szCs w:val="22"/>
              </w:rPr>
            </w:pPr>
            <w:r>
              <w:rPr>
                <w:rFonts w:ascii="Calibri" w:hAnsi="Calibri"/>
                <w:color w:val="262626"/>
                <w:sz w:val="22"/>
                <w:szCs w:val="22"/>
              </w:rPr>
              <w:t xml:space="preserve">Additionally, the district will award a third-grade teacher with a $1,000 prize as part of the Emily Scott Evans Award, designed to honor an educator known for encouraging students to get excited about learning and cultivate respectful relationships with peers and adults. </w:t>
            </w:r>
          </w:p>
          <w:p w:rsidR="00244A35" w:rsidRDefault="00244A35">
            <w:pPr>
              <w:rPr>
                <w:rFonts w:ascii="Calibri" w:hAnsi="Calibri"/>
                <w:color w:val="262626"/>
                <w:sz w:val="22"/>
                <w:szCs w:val="22"/>
              </w:rPr>
            </w:pPr>
          </w:p>
          <w:p w:rsidR="00244A35" w:rsidRDefault="00244A35">
            <w:pPr>
              <w:pStyle w:val="PlainText"/>
              <w:rPr>
                <w:color w:val="262626"/>
              </w:rPr>
            </w:pPr>
            <w:r>
              <w:rPr>
                <w:color w:val="262626"/>
              </w:rPr>
              <w:t xml:space="preserve">For the second year in a row, a teacher will be honored with the Fan Favorite Award. The award allowed HISD staff, students, and alumni to vote online for their favorite campus-based teacher of the year. The teachers with the most votes will be announced during the banquet.  </w:t>
            </w:r>
          </w:p>
          <w:p w:rsidR="00244A35" w:rsidRDefault="00244A35">
            <w:pPr>
              <w:pStyle w:val="PlainText"/>
              <w:rPr>
                <w:color w:val="262626"/>
              </w:rPr>
            </w:pPr>
          </w:p>
          <w:p w:rsidR="00244A35" w:rsidRDefault="00244A35">
            <w:pPr>
              <w:pStyle w:val="PlainText"/>
              <w:rPr>
                <w:color w:val="262626"/>
              </w:rPr>
            </w:pPr>
            <w:r>
              <w:rPr>
                <w:color w:val="262626"/>
              </w:rPr>
              <w:t xml:space="preserve">The title sponsor for the sold out celebration is Cigna Health Insurance. You can learn more about this year’s finalists by clicking </w:t>
            </w:r>
            <w:hyperlink r:id="rId5" w:history="1">
              <w:r>
                <w:rPr>
                  <w:rStyle w:val="Hyperlink"/>
                </w:rPr>
                <w:t>here.</w:t>
              </w:r>
            </w:hyperlink>
            <w:r>
              <w:rPr>
                <w:color w:val="262626"/>
              </w:rPr>
              <w:t xml:space="preserve"> </w:t>
            </w:r>
          </w:p>
          <w:p w:rsidR="00244A35" w:rsidRDefault="00244A35">
            <w:pPr>
              <w:pStyle w:val="PlainText"/>
              <w:rPr>
                <w:color w:val="262626"/>
              </w:rPr>
            </w:pPr>
          </w:p>
        </w:tc>
      </w:tr>
      <w:tr w:rsidR="00244A35" w:rsidTr="00244A35">
        <w:trPr>
          <w:tblCellSpacing w:w="22" w:type="dxa"/>
        </w:trPr>
        <w:tc>
          <w:tcPr>
            <w:tcW w:w="641" w:type="pct"/>
            <w:tcMar>
              <w:top w:w="15" w:type="dxa"/>
              <w:left w:w="15" w:type="dxa"/>
              <w:bottom w:w="15" w:type="dxa"/>
              <w:right w:w="15" w:type="dxa"/>
            </w:tcMar>
            <w:hideMark/>
          </w:tcPr>
          <w:p w:rsidR="00244A35" w:rsidRDefault="00244A35">
            <w:pPr>
              <w:pStyle w:val="NormalWeb"/>
              <w:rPr>
                <w:rFonts w:ascii="Arial" w:hAnsi="Arial" w:cs="Arial"/>
                <w:sz w:val="23"/>
                <w:szCs w:val="23"/>
              </w:rPr>
            </w:pPr>
            <w:r>
              <w:rPr>
                <w:rStyle w:val="Strong"/>
                <w:rFonts w:ascii="Arial" w:hAnsi="Arial" w:cs="Arial"/>
                <w:sz w:val="23"/>
                <w:szCs w:val="23"/>
              </w:rPr>
              <w:t>Who:</w:t>
            </w:r>
          </w:p>
        </w:tc>
        <w:tc>
          <w:tcPr>
            <w:tcW w:w="0" w:type="auto"/>
            <w:tcMar>
              <w:top w:w="15" w:type="dxa"/>
              <w:left w:w="15" w:type="dxa"/>
              <w:bottom w:w="15" w:type="dxa"/>
              <w:right w:w="15" w:type="dxa"/>
            </w:tcMar>
            <w:vAlign w:val="center"/>
          </w:tcPr>
          <w:p w:rsidR="00244A35" w:rsidRDefault="00244A35">
            <w:pPr>
              <w:pStyle w:val="NormalWeb"/>
              <w:rPr>
                <w:rFonts w:ascii="Calibri" w:hAnsi="Calibri"/>
                <w:color w:val="262626"/>
                <w:sz w:val="22"/>
                <w:szCs w:val="22"/>
              </w:rPr>
            </w:pPr>
            <w:r>
              <w:rPr>
                <w:rFonts w:ascii="Calibri" w:hAnsi="Calibri"/>
                <w:color w:val="262626"/>
                <w:sz w:val="22"/>
                <w:szCs w:val="22"/>
              </w:rPr>
              <w:t xml:space="preserve">HISD Board of Education Trustee </w:t>
            </w:r>
            <w:r>
              <w:rPr>
                <w:rFonts w:ascii="Calibri" w:hAnsi="Calibri"/>
                <w:b/>
                <w:bCs/>
                <w:color w:val="262626"/>
                <w:sz w:val="22"/>
                <w:szCs w:val="22"/>
              </w:rPr>
              <w:t>Wanda Adams</w:t>
            </w:r>
            <w:r>
              <w:rPr>
                <w:rFonts w:ascii="Calibri" w:hAnsi="Calibri"/>
                <w:color w:val="262626"/>
                <w:sz w:val="22"/>
                <w:szCs w:val="22"/>
              </w:rPr>
              <w:t>,</w:t>
            </w:r>
            <w:r>
              <w:rPr>
                <w:rFonts w:ascii="Calibri" w:hAnsi="Calibri"/>
                <w:b/>
                <w:bCs/>
                <w:color w:val="262626"/>
                <w:sz w:val="22"/>
                <w:szCs w:val="22"/>
              </w:rPr>
              <w:t xml:space="preserve"> </w:t>
            </w:r>
            <w:r>
              <w:rPr>
                <w:rFonts w:ascii="Calibri" w:hAnsi="Calibri"/>
                <w:color w:val="262626"/>
                <w:sz w:val="22"/>
                <w:szCs w:val="22"/>
              </w:rPr>
              <w:t xml:space="preserve">Trustee </w:t>
            </w:r>
            <w:r>
              <w:rPr>
                <w:rFonts w:ascii="Calibri" w:hAnsi="Calibri"/>
                <w:b/>
                <w:bCs/>
                <w:color w:val="262626"/>
                <w:sz w:val="22"/>
                <w:szCs w:val="22"/>
              </w:rPr>
              <w:t xml:space="preserve">Diana </w:t>
            </w:r>
            <w:proofErr w:type="spellStart"/>
            <w:r>
              <w:rPr>
                <w:rFonts w:ascii="Calibri" w:hAnsi="Calibri"/>
                <w:b/>
                <w:bCs/>
                <w:color w:val="262626"/>
                <w:sz w:val="22"/>
                <w:szCs w:val="22"/>
              </w:rPr>
              <w:t>D</w:t>
            </w:r>
            <w:r>
              <w:rPr>
                <w:rStyle w:val="Emphasis"/>
                <w:rFonts w:ascii="Calibri" w:hAnsi="Calibri"/>
                <w:b/>
                <w:bCs/>
                <w:i w:val="0"/>
                <w:iCs w:val="0"/>
                <w:color w:val="262626"/>
                <w:sz w:val="22"/>
                <w:szCs w:val="22"/>
                <w:shd w:val="clear" w:color="auto" w:fill="FFFFFF"/>
              </w:rPr>
              <w:t>á</w:t>
            </w:r>
            <w:r>
              <w:rPr>
                <w:rFonts w:ascii="Calibri" w:hAnsi="Calibri"/>
                <w:b/>
                <w:bCs/>
                <w:color w:val="262626"/>
                <w:sz w:val="22"/>
                <w:szCs w:val="22"/>
              </w:rPr>
              <w:t>vila</w:t>
            </w:r>
            <w:proofErr w:type="spellEnd"/>
            <w:r>
              <w:rPr>
                <w:rFonts w:ascii="Calibri" w:hAnsi="Calibri"/>
                <w:b/>
                <w:bCs/>
                <w:color w:val="262626"/>
                <w:sz w:val="22"/>
                <w:szCs w:val="22"/>
              </w:rPr>
              <w:t xml:space="preserve">, </w:t>
            </w:r>
            <w:r>
              <w:rPr>
                <w:rFonts w:ascii="Calibri" w:hAnsi="Calibri"/>
                <w:color w:val="262626"/>
                <w:sz w:val="22"/>
                <w:szCs w:val="22"/>
              </w:rPr>
              <w:t xml:space="preserve">Trustee </w:t>
            </w:r>
            <w:r>
              <w:rPr>
                <w:rFonts w:ascii="Calibri" w:hAnsi="Calibri"/>
                <w:b/>
                <w:bCs/>
                <w:color w:val="262626"/>
                <w:sz w:val="22"/>
                <w:szCs w:val="22"/>
              </w:rPr>
              <w:t xml:space="preserve">Rhonda </w:t>
            </w:r>
            <w:proofErr w:type="spellStart"/>
            <w:r>
              <w:rPr>
                <w:rFonts w:ascii="Calibri" w:hAnsi="Calibri"/>
                <w:b/>
                <w:bCs/>
                <w:color w:val="262626"/>
                <w:sz w:val="22"/>
                <w:szCs w:val="22"/>
              </w:rPr>
              <w:t>Skillern</w:t>
            </w:r>
            <w:proofErr w:type="spellEnd"/>
            <w:r>
              <w:rPr>
                <w:rFonts w:ascii="Calibri" w:hAnsi="Calibri"/>
                <w:b/>
                <w:bCs/>
                <w:color w:val="262626"/>
                <w:sz w:val="22"/>
                <w:szCs w:val="22"/>
              </w:rPr>
              <w:t xml:space="preserve">-Jones,  </w:t>
            </w:r>
            <w:r>
              <w:rPr>
                <w:rFonts w:ascii="Calibri" w:hAnsi="Calibri"/>
                <w:color w:val="262626"/>
                <w:sz w:val="22"/>
                <w:szCs w:val="22"/>
              </w:rPr>
              <w:t xml:space="preserve">Interim Superintendent </w:t>
            </w:r>
            <w:r>
              <w:rPr>
                <w:rFonts w:ascii="Calibri" w:hAnsi="Calibri"/>
                <w:b/>
                <w:bCs/>
                <w:color w:val="262626"/>
                <w:sz w:val="22"/>
                <w:szCs w:val="22"/>
              </w:rPr>
              <w:t xml:space="preserve">Ken </w:t>
            </w:r>
            <w:proofErr w:type="spellStart"/>
            <w:r>
              <w:rPr>
                <w:rFonts w:ascii="Calibri" w:hAnsi="Calibri"/>
                <w:b/>
                <w:bCs/>
                <w:color w:val="262626"/>
                <w:sz w:val="22"/>
                <w:szCs w:val="22"/>
              </w:rPr>
              <w:t>Huewitt</w:t>
            </w:r>
            <w:proofErr w:type="spellEnd"/>
            <w:r>
              <w:rPr>
                <w:rFonts w:ascii="Calibri" w:hAnsi="Calibri"/>
                <w:b/>
                <w:bCs/>
                <w:color w:val="262626"/>
                <w:sz w:val="22"/>
                <w:szCs w:val="22"/>
              </w:rPr>
              <w:t xml:space="preserve">, </w:t>
            </w:r>
            <w:r>
              <w:rPr>
                <w:rFonts w:ascii="Calibri" w:hAnsi="Calibri"/>
                <w:color w:val="262626"/>
                <w:sz w:val="22"/>
                <w:szCs w:val="22"/>
              </w:rPr>
              <w:t xml:space="preserve">Chief Human Resources Officer </w:t>
            </w:r>
            <w:r>
              <w:rPr>
                <w:rFonts w:ascii="Calibri" w:hAnsi="Calibri"/>
                <w:b/>
                <w:bCs/>
                <w:color w:val="262626"/>
                <w:sz w:val="22"/>
                <w:szCs w:val="22"/>
              </w:rPr>
              <w:t xml:space="preserve">Gloria Cavazos, </w:t>
            </w:r>
            <w:r>
              <w:rPr>
                <w:rFonts w:ascii="Calibri" w:hAnsi="Calibri"/>
                <w:color w:val="262626"/>
                <w:sz w:val="22"/>
                <w:szCs w:val="22"/>
              </w:rPr>
              <w:t xml:space="preserve">KPRC meteorologist </w:t>
            </w:r>
            <w:proofErr w:type="spellStart"/>
            <w:r>
              <w:rPr>
                <w:rFonts w:ascii="Calibri" w:hAnsi="Calibri"/>
                <w:b/>
                <w:bCs/>
                <w:color w:val="262626"/>
                <w:sz w:val="22"/>
                <w:szCs w:val="22"/>
              </w:rPr>
              <w:t>Khambrel</w:t>
            </w:r>
            <w:proofErr w:type="spellEnd"/>
            <w:r>
              <w:rPr>
                <w:rFonts w:ascii="Calibri" w:hAnsi="Calibri"/>
                <w:b/>
                <w:bCs/>
                <w:color w:val="262626"/>
                <w:sz w:val="22"/>
                <w:szCs w:val="22"/>
              </w:rPr>
              <w:t xml:space="preserve"> Marshall, </w:t>
            </w:r>
            <w:r>
              <w:rPr>
                <w:rFonts w:ascii="Calibri" w:hAnsi="Calibri"/>
                <w:color w:val="262626"/>
                <w:sz w:val="22"/>
                <w:szCs w:val="22"/>
              </w:rPr>
              <w:t>and HISD teachers, principals and additional staff.</w:t>
            </w:r>
          </w:p>
          <w:p w:rsidR="00244A35" w:rsidRDefault="00244A35">
            <w:pPr>
              <w:pStyle w:val="NormalWeb"/>
              <w:rPr>
                <w:rFonts w:ascii="Calibri" w:hAnsi="Calibri"/>
                <w:sz w:val="22"/>
                <w:szCs w:val="22"/>
              </w:rPr>
            </w:pPr>
          </w:p>
        </w:tc>
      </w:tr>
      <w:tr w:rsidR="00244A35" w:rsidTr="00244A35">
        <w:trPr>
          <w:tblCellSpacing w:w="22" w:type="dxa"/>
        </w:trPr>
        <w:tc>
          <w:tcPr>
            <w:tcW w:w="641" w:type="pct"/>
            <w:tcMar>
              <w:top w:w="15" w:type="dxa"/>
              <w:left w:w="15" w:type="dxa"/>
              <w:bottom w:w="15" w:type="dxa"/>
              <w:right w:w="15" w:type="dxa"/>
            </w:tcMar>
            <w:hideMark/>
          </w:tcPr>
          <w:p w:rsidR="00244A35" w:rsidRDefault="00244A35">
            <w:pPr>
              <w:pStyle w:val="NormalWeb"/>
              <w:rPr>
                <w:rFonts w:ascii="Arial" w:hAnsi="Arial" w:cs="Arial"/>
                <w:sz w:val="23"/>
                <w:szCs w:val="23"/>
              </w:rPr>
            </w:pPr>
            <w:r>
              <w:rPr>
                <w:rStyle w:val="Strong"/>
                <w:rFonts w:ascii="Arial" w:hAnsi="Arial" w:cs="Arial"/>
                <w:sz w:val="23"/>
                <w:szCs w:val="23"/>
              </w:rPr>
              <w:t>When:</w:t>
            </w:r>
          </w:p>
        </w:tc>
        <w:tc>
          <w:tcPr>
            <w:tcW w:w="0" w:type="auto"/>
            <w:tcMar>
              <w:top w:w="15" w:type="dxa"/>
              <w:left w:w="15" w:type="dxa"/>
              <w:bottom w:w="15" w:type="dxa"/>
              <w:right w:w="15" w:type="dxa"/>
            </w:tcMar>
            <w:vAlign w:val="center"/>
          </w:tcPr>
          <w:p w:rsidR="00244A35" w:rsidRDefault="00244A35">
            <w:pPr>
              <w:pStyle w:val="NormalWeb"/>
              <w:rPr>
                <w:rFonts w:ascii="Calibri" w:hAnsi="Calibri"/>
                <w:b/>
                <w:bCs/>
                <w:color w:val="262626"/>
                <w:sz w:val="22"/>
                <w:szCs w:val="22"/>
                <w:u w:val="single"/>
              </w:rPr>
            </w:pPr>
            <w:r>
              <w:rPr>
                <w:rFonts w:ascii="Calibri" w:hAnsi="Calibri"/>
                <w:b/>
                <w:bCs/>
                <w:color w:val="262626"/>
                <w:sz w:val="22"/>
                <w:szCs w:val="22"/>
                <w:u w:val="single"/>
              </w:rPr>
              <w:t>Friday, May 20, 2016, 7:00 p.m.</w:t>
            </w:r>
          </w:p>
          <w:p w:rsidR="00244A35" w:rsidRDefault="00244A35">
            <w:pPr>
              <w:pStyle w:val="NormalWeb"/>
              <w:rPr>
                <w:rFonts w:ascii="Calibri" w:hAnsi="Calibri"/>
                <w:b/>
                <w:bCs/>
                <w:sz w:val="22"/>
                <w:szCs w:val="22"/>
                <w:u w:val="single"/>
              </w:rPr>
            </w:pPr>
          </w:p>
        </w:tc>
      </w:tr>
      <w:tr w:rsidR="00244A35" w:rsidTr="00244A35">
        <w:trPr>
          <w:tblCellSpacing w:w="22" w:type="dxa"/>
        </w:trPr>
        <w:tc>
          <w:tcPr>
            <w:tcW w:w="641" w:type="pct"/>
            <w:tcMar>
              <w:top w:w="15" w:type="dxa"/>
              <w:left w:w="15" w:type="dxa"/>
              <w:bottom w:w="15" w:type="dxa"/>
              <w:right w:w="15" w:type="dxa"/>
            </w:tcMar>
            <w:hideMark/>
          </w:tcPr>
          <w:p w:rsidR="00244A35" w:rsidRDefault="00244A35">
            <w:pPr>
              <w:pStyle w:val="NormalWeb"/>
              <w:rPr>
                <w:rFonts w:ascii="Arial" w:hAnsi="Arial" w:cs="Arial"/>
                <w:sz w:val="23"/>
                <w:szCs w:val="23"/>
              </w:rPr>
            </w:pPr>
            <w:r>
              <w:rPr>
                <w:rStyle w:val="Strong"/>
                <w:rFonts w:ascii="Arial" w:hAnsi="Arial" w:cs="Arial"/>
                <w:sz w:val="23"/>
                <w:szCs w:val="23"/>
              </w:rPr>
              <w:t>Where:</w:t>
            </w:r>
          </w:p>
        </w:tc>
        <w:tc>
          <w:tcPr>
            <w:tcW w:w="0" w:type="auto"/>
            <w:tcMar>
              <w:top w:w="15" w:type="dxa"/>
              <w:left w:w="15" w:type="dxa"/>
              <w:bottom w:w="15" w:type="dxa"/>
              <w:right w:w="15" w:type="dxa"/>
            </w:tcMar>
            <w:vAlign w:val="center"/>
            <w:hideMark/>
          </w:tcPr>
          <w:p w:rsidR="00244A35" w:rsidRDefault="00244A35">
            <w:pPr>
              <w:ind w:right="50"/>
              <w:rPr>
                <w:rFonts w:ascii="Calibri" w:hAnsi="Calibri"/>
                <w:color w:val="262626"/>
                <w:sz w:val="22"/>
                <w:szCs w:val="22"/>
              </w:rPr>
            </w:pPr>
            <w:r>
              <w:rPr>
                <w:rFonts w:ascii="Calibri" w:hAnsi="Calibri"/>
                <w:color w:val="262626"/>
                <w:sz w:val="22"/>
                <w:szCs w:val="22"/>
              </w:rPr>
              <w:t xml:space="preserve">Bayou City Event Center </w:t>
            </w:r>
          </w:p>
          <w:p w:rsidR="00244A35" w:rsidRDefault="00244A35">
            <w:pPr>
              <w:ind w:right="50"/>
              <w:rPr>
                <w:rFonts w:ascii="Calibri" w:hAnsi="Calibri"/>
                <w:color w:val="262626"/>
                <w:sz w:val="22"/>
                <w:szCs w:val="22"/>
              </w:rPr>
            </w:pPr>
            <w:r>
              <w:rPr>
                <w:rFonts w:ascii="Calibri" w:hAnsi="Calibri"/>
                <w:color w:val="262626"/>
                <w:sz w:val="22"/>
                <w:szCs w:val="22"/>
              </w:rPr>
              <w:t>9401 Knight Rd., 77045</w:t>
            </w:r>
          </w:p>
        </w:tc>
      </w:tr>
    </w:tbl>
    <w:p w:rsidR="005B4397" w:rsidRDefault="00244A35">
      <w:bookmarkStart w:id="0" w:name="_GoBack"/>
      <w:bookmarkEnd w:id="0"/>
      <w:r>
        <w:rPr>
          <w:noProof/>
        </w:rPr>
        <w:lastRenderedPageBreak/>
        <w:drawing>
          <wp:anchor distT="0" distB="0" distL="114300" distR="114300" simplePos="0" relativeHeight="251659264" behindDoc="0" locked="0" layoutInCell="1" allowOverlap="1" wp14:anchorId="71C9A637" wp14:editId="5FFA8177">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B4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A35"/>
    <w:rsid w:val="00244A35"/>
    <w:rsid w:val="005B4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4AE12-5E37-43C7-89A6-19A521EF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A3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4A35"/>
    <w:rPr>
      <w:color w:val="0563C1"/>
      <w:u w:val="single"/>
    </w:rPr>
  </w:style>
  <w:style w:type="paragraph" w:styleId="NormalWeb">
    <w:name w:val="Normal (Web)"/>
    <w:basedOn w:val="Normal"/>
    <w:uiPriority w:val="99"/>
    <w:semiHidden/>
    <w:unhideWhenUsed/>
    <w:rsid w:val="00244A35"/>
    <w:pPr>
      <w:spacing w:before="100" w:beforeAutospacing="1" w:after="100" w:afterAutospacing="1"/>
    </w:pPr>
  </w:style>
  <w:style w:type="paragraph" w:styleId="PlainText">
    <w:name w:val="Plain Text"/>
    <w:basedOn w:val="Normal"/>
    <w:link w:val="PlainTextChar"/>
    <w:uiPriority w:val="99"/>
    <w:semiHidden/>
    <w:unhideWhenUsed/>
    <w:rsid w:val="00244A35"/>
    <w:rPr>
      <w:rFonts w:ascii="Calibri" w:hAnsi="Calibri"/>
      <w:sz w:val="22"/>
      <w:szCs w:val="22"/>
    </w:rPr>
  </w:style>
  <w:style w:type="character" w:customStyle="1" w:styleId="PlainTextChar">
    <w:name w:val="Plain Text Char"/>
    <w:basedOn w:val="DefaultParagraphFont"/>
    <w:link w:val="PlainText"/>
    <w:uiPriority w:val="99"/>
    <w:semiHidden/>
    <w:rsid w:val="00244A35"/>
    <w:rPr>
      <w:rFonts w:ascii="Calibri" w:hAnsi="Calibri" w:cs="Times New Roman"/>
    </w:rPr>
  </w:style>
  <w:style w:type="character" w:styleId="Strong">
    <w:name w:val="Strong"/>
    <w:basedOn w:val="DefaultParagraphFont"/>
    <w:uiPriority w:val="22"/>
    <w:qFormat/>
    <w:rsid w:val="00244A35"/>
    <w:rPr>
      <w:b/>
      <w:bCs/>
    </w:rPr>
  </w:style>
  <w:style w:type="character" w:styleId="Emphasis">
    <w:name w:val="Emphasis"/>
    <w:basedOn w:val="DefaultParagraphFont"/>
    <w:uiPriority w:val="20"/>
    <w:qFormat/>
    <w:rsid w:val="00244A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blogs.houstonisd.org/news/2016/05/16/meet-the-finalists-for-teacher-of-the-year-and-beginning-teacher-of-the-year/"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2016-06-15T16:51:00Z</dcterms:created>
  <dcterms:modified xsi:type="dcterms:W3CDTF">2016-06-15T16:53:00Z</dcterms:modified>
</cp:coreProperties>
</file>