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035" w:rsidRDefault="004B5035" w:rsidP="004B5035">
      <w:pPr>
        <w:ind w:right="50"/>
        <w:jc w:val="center"/>
        <w:rPr>
          <w:rFonts w:ascii="Calibri" w:hAnsi="Calibri"/>
          <w:b/>
          <w:bCs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D269C1A" wp14:editId="2D3F8C67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772400" cy="1828800"/>
            <wp:effectExtent l="0" t="0" r="0" b="0"/>
            <wp:wrapTopAndBottom/>
            <wp:docPr id="2" name="Picture 2" descr="http://www.houstonisd.org/cms/lib2/TX01001591/Centricity/domain/4/press-release/hisdpressrelease-he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houstonisd.org/cms/lib2/TX01001591/Centricity/domain/4/press-release/hisdpressrelease-hed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b/>
          <w:bCs/>
          <w:sz w:val="48"/>
          <w:szCs w:val="48"/>
        </w:rPr>
        <w:t xml:space="preserve">HISD Board of Education to consider </w:t>
      </w:r>
    </w:p>
    <w:p w:rsidR="004B5035" w:rsidRDefault="004B5035" w:rsidP="004B5035">
      <w:pPr>
        <w:ind w:right="50"/>
        <w:jc w:val="center"/>
        <w:rPr>
          <w:rFonts w:ascii="Calibri" w:hAnsi="Calibri"/>
          <w:b/>
          <w:bCs/>
          <w:sz w:val="44"/>
          <w:szCs w:val="44"/>
        </w:rPr>
      </w:pPr>
      <w:proofErr w:type="gramStart"/>
      <w:r>
        <w:rPr>
          <w:rFonts w:ascii="Calibri" w:hAnsi="Calibri"/>
          <w:b/>
          <w:bCs/>
          <w:sz w:val="48"/>
          <w:szCs w:val="48"/>
        </w:rPr>
        <w:t>school</w:t>
      </w:r>
      <w:proofErr w:type="gramEnd"/>
      <w:r>
        <w:rPr>
          <w:rFonts w:ascii="Calibri" w:hAnsi="Calibri"/>
          <w:b/>
          <w:bCs/>
          <w:sz w:val="48"/>
          <w:szCs w:val="48"/>
        </w:rPr>
        <w:t xml:space="preserve"> bus safety measure</w:t>
      </w:r>
    </w:p>
    <w:p w:rsidR="004B5035" w:rsidRDefault="004B5035" w:rsidP="004B5035">
      <w:pPr>
        <w:pStyle w:val="NoSpacing"/>
        <w:jc w:val="center"/>
        <w:rPr>
          <w:rFonts w:ascii="Calibri" w:hAnsi="Calibri"/>
          <w:i/>
          <w:iCs/>
          <w:sz w:val="16"/>
          <w:szCs w:val="16"/>
        </w:rPr>
      </w:pPr>
    </w:p>
    <w:p w:rsidR="004B5035" w:rsidRDefault="004B5035" w:rsidP="004B5035">
      <w:pPr>
        <w:pStyle w:val="NoSpacing"/>
        <w:jc w:val="center"/>
        <w:rPr>
          <w:rFonts w:ascii="Calibri" w:hAnsi="Calibri"/>
          <w:i/>
          <w:iCs/>
          <w:sz w:val="28"/>
          <w:szCs w:val="28"/>
        </w:rPr>
      </w:pPr>
      <w:r>
        <w:rPr>
          <w:rFonts w:ascii="Calibri" w:hAnsi="Calibri"/>
          <w:i/>
          <w:iCs/>
          <w:sz w:val="28"/>
          <w:szCs w:val="28"/>
        </w:rPr>
        <w:t xml:space="preserve">Trustees also to consider awarding school construction contracts </w:t>
      </w:r>
    </w:p>
    <w:p w:rsidR="004B5035" w:rsidRDefault="004B5035" w:rsidP="004B5035">
      <w:pPr>
        <w:pStyle w:val="NoSpacing"/>
        <w:jc w:val="center"/>
        <w:rPr>
          <w:rFonts w:ascii="Calibri" w:hAnsi="Calibri"/>
          <w:i/>
          <w:iCs/>
          <w:sz w:val="22"/>
          <w:szCs w:val="22"/>
        </w:rPr>
      </w:pPr>
    </w:p>
    <w:p w:rsidR="004B5035" w:rsidRDefault="004B5035" w:rsidP="004B5035">
      <w:pPr>
        <w:pStyle w:val="NoSpacing"/>
        <w:rPr>
          <w:rFonts w:ascii="Calibri" w:hAnsi="Calibri"/>
          <w:sz w:val="22"/>
          <w:szCs w:val="22"/>
        </w:rPr>
      </w:pPr>
      <w:r>
        <w:rPr>
          <w:rFonts w:ascii="Calibri" w:hAnsi="Calibri"/>
          <w:i/>
          <w:iCs/>
          <w:sz w:val="22"/>
          <w:szCs w:val="22"/>
        </w:rPr>
        <w:t>June 9, 2016 —</w:t>
      </w:r>
      <w:r>
        <w:rPr>
          <w:rFonts w:ascii="Calibri" w:hAnsi="Calibri"/>
          <w:sz w:val="22"/>
          <w:szCs w:val="22"/>
        </w:rPr>
        <w:t xml:space="preserve"> The Houston Independent School District Board of Education on Thursday is expected to consider updating the Code of Student Conduct to require students riding buses equipped with 3-point seat belts to wear them. The revision also adds language encouraging students with access to lap belts to wear them as well.</w:t>
      </w:r>
    </w:p>
    <w:p w:rsidR="004B5035" w:rsidRDefault="004B5035" w:rsidP="004B5035">
      <w:pPr>
        <w:pStyle w:val="NoSpacing"/>
        <w:rPr>
          <w:rFonts w:ascii="Calibri" w:hAnsi="Calibri"/>
          <w:sz w:val="22"/>
          <w:szCs w:val="22"/>
        </w:rPr>
      </w:pPr>
    </w:p>
    <w:p w:rsidR="004B5035" w:rsidRDefault="004B5035" w:rsidP="004B5035">
      <w:pPr>
        <w:pStyle w:val="NoSpacing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The proposal is in line with last year’s commitment by HISD to only buy new buses equipped with 3-point seat belts, which the National Highway Traffic Safety Administration has recommended. Doing so adds about $8,000 to the cost of a new school bus. This fall, HISD will replace 60 older buses with new ones equipped with 3-point seat belts. These new buses will be assigned to the longest routes carrying elementary school children.</w:t>
      </w:r>
    </w:p>
    <w:p w:rsidR="004B5035" w:rsidRDefault="004B5035" w:rsidP="004B5035">
      <w:pPr>
        <w:pStyle w:val="NoSpacing"/>
        <w:rPr>
          <w:rFonts w:ascii="Calibri" w:hAnsi="Calibri"/>
          <w:sz w:val="22"/>
          <w:szCs w:val="22"/>
        </w:rPr>
      </w:pPr>
    </w:p>
    <w:p w:rsidR="004B5035" w:rsidRDefault="004B5035" w:rsidP="004B5035">
      <w:pPr>
        <w:pStyle w:val="NoSpacing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Today, HISD’s 1,100-bus fleet includes about 430 with lap belts and 90 with 3-point seat belts. </w:t>
      </w:r>
    </w:p>
    <w:p w:rsidR="004B5035" w:rsidRDefault="004B5035" w:rsidP="004B5035">
      <w:pPr>
        <w:pStyle w:val="NoSpacing"/>
        <w:rPr>
          <w:rFonts w:ascii="Calibri" w:hAnsi="Calibri"/>
          <w:sz w:val="22"/>
          <w:szCs w:val="22"/>
        </w:rPr>
      </w:pPr>
    </w:p>
    <w:p w:rsidR="004B5035" w:rsidRDefault="004B5035" w:rsidP="004B5035">
      <w:pPr>
        <w:pStyle w:val="NoSpacing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Starting next school year, the state of Texas will no longer provide any transportation funding to HISD.</w:t>
      </w:r>
      <w:r>
        <w:rPr>
          <w:rFonts w:ascii="Calibri" w:hAnsi="Calibri"/>
          <w:sz w:val="22"/>
          <w:szCs w:val="22"/>
        </w:rPr>
        <w:t xml:space="preserve"> HISD is losing this funding because of the state’s school finance system, which now considers HISD to be a wealthy district. Three-quarters of Houston students live in poverty. Last year, HISD received $12 million in transportation funding from the state.</w:t>
      </w:r>
      <w:r>
        <w:rPr>
          <w:rFonts w:ascii="Calibri" w:hAnsi="Calibri"/>
          <w:b/>
          <w:bCs/>
          <w:sz w:val="22"/>
          <w:szCs w:val="22"/>
        </w:rPr>
        <w:t xml:space="preserve"> This year, HISD must send a projected $165 million in local property taxes back to the state because of the school finance formula.</w:t>
      </w:r>
    </w:p>
    <w:p w:rsidR="004B5035" w:rsidRDefault="004B5035" w:rsidP="004B5035">
      <w:pPr>
        <w:pStyle w:val="NoSpacing"/>
        <w:rPr>
          <w:rFonts w:ascii="Calibri" w:hAnsi="Calibri"/>
          <w:sz w:val="22"/>
          <w:szCs w:val="22"/>
        </w:rPr>
      </w:pPr>
    </w:p>
    <w:p w:rsidR="004B5035" w:rsidRDefault="004B5035" w:rsidP="004B5035">
      <w:pPr>
        <w:pStyle w:val="NoSpacing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Other items up for consideration at Thursday’s Board of Education meeting include:</w:t>
      </w:r>
    </w:p>
    <w:p w:rsidR="004B5035" w:rsidRDefault="004B5035" w:rsidP="004B5035">
      <w:pPr>
        <w:pStyle w:val="NoSpacing"/>
        <w:rPr>
          <w:rFonts w:ascii="Calibri" w:hAnsi="Calibri"/>
          <w:sz w:val="22"/>
          <w:szCs w:val="22"/>
        </w:rPr>
      </w:pPr>
    </w:p>
    <w:p w:rsidR="004B5035" w:rsidRDefault="004B5035" w:rsidP="004B5035">
      <w:pPr>
        <w:pStyle w:val="NoSpacing"/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Renewing the optional additional homestead exemption. HISD is among the few school districts in Texas that provide property tax relief by exempting 20 percent of a homestead’s value from being taxed. This additional exemption saves HISD homeowners millions of dollars every year. A recent state law prohibited school districts that have historically offered this special property tax break from rescinding it.</w:t>
      </w:r>
    </w:p>
    <w:p w:rsidR="004B5035" w:rsidRDefault="004B5035" w:rsidP="004B5035">
      <w:pPr>
        <w:pStyle w:val="NoSpacing"/>
        <w:ind w:left="720"/>
        <w:rPr>
          <w:rFonts w:ascii="Calibri" w:hAnsi="Calibri"/>
          <w:sz w:val="22"/>
          <w:szCs w:val="22"/>
        </w:rPr>
      </w:pPr>
    </w:p>
    <w:p w:rsidR="004B5035" w:rsidRDefault="004B5035" w:rsidP="004B5035">
      <w:pPr>
        <w:pStyle w:val="NoSpacing"/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Authorizing district officials to negotiate and execute a contracts funded by the </w:t>
      </w:r>
      <w:hyperlink r:id="rId6" w:history="1">
        <w:r>
          <w:rPr>
            <w:rStyle w:val="Hyperlink"/>
            <w:rFonts w:ascii="Calibri" w:hAnsi="Calibri"/>
            <w:sz w:val="22"/>
            <w:szCs w:val="22"/>
          </w:rPr>
          <w:t>2012 voter-approved bond referendum</w:t>
        </w:r>
      </w:hyperlink>
      <w:r>
        <w:rPr>
          <w:rFonts w:ascii="Calibri" w:hAnsi="Calibri"/>
          <w:sz w:val="22"/>
          <w:szCs w:val="22"/>
        </w:rPr>
        <w:t xml:space="preserve">. These proposed contracts include a new construction manager at risk (CMAR) firm for the </w:t>
      </w:r>
      <w:r>
        <w:rPr>
          <w:rFonts w:ascii="Calibri" w:hAnsi="Calibri"/>
          <w:b/>
          <w:bCs/>
          <w:sz w:val="22"/>
          <w:szCs w:val="22"/>
        </w:rPr>
        <w:t>Northside (formerly Davis) High School</w:t>
      </w:r>
      <w:r>
        <w:rPr>
          <w:rFonts w:ascii="Calibri" w:hAnsi="Calibri"/>
          <w:sz w:val="22"/>
          <w:szCs w:val="22"/>
        </w:rPr>
        <w:t xml:space="preserve"> construction project. CMAR is a construction delivery method that requires the contractor to commit to completing a project within a guaranteed maximum price. Also up for board consideration is a contract for </w:t>
      </w:r>
      <w:r>
        <w:rPr>
          <w:rFonts w:ascii="Calibri" w:hAnsi="Calibri"/>
          <w:b/>
          <w:bCs/>
          <w:sz w:val="22"/>
          <w:szCs w:val="22"/>
        </w:rPr>
        <w:t>Wilson Montessori’s</w:t>
      </w:r>
      <w:r>
        <w:rPr>
          <w:rFonts w:ascii="Calibri" w:hAnsi="Calibri"/>
          <w:sz w:val="22"/>
          <w:szCs w:val="22"/>
        </w:rPr>
        <w:t xml:space="preserve"> three-story addition, as well as general renovations at the Montrose-area Montessori school, which was built in 1924. The expanded facility will house 750 to 900 students. Another set of contracts up for consideration calls for general restroom renovations — </w:t>
      </w:r>
      <w:r>
        <w:rPr>
          <w:rFonts w:ascii="Calibri" w:hAnsi="Calibri"/>
          <w:sz w:val="22"/>
          <w:szCs w:val="22"/>
        </w:rPr>
        <w:lastRenderedPageBreak/>
        <w:t xml:space="preserve">including wall repairs, new partitions and flooring, and mechanical, electrical and plumbing upgrades — at 13 middle schools across the district. </w:t>
      </w:r>
    </w:p>
    <w:p w:rsidR="004B5035" w:rsidRDefault="004B5035" w:rsidP="004B5035">
      <w:pPr>
        <w:pStyle w:val="NoSpacing"/>
        <w:rPr>
          <w:rFonts w:ascii="Calibri" w:hAnsi="Calibri"/>
          <w:sz w:val="22"/>
          <w:szCs w:val="22"/>
        </w:rPr>
      </w:pPr>
    </w:p>
    <w:p w:rsidR="004B5035" w:rsidRDefault="004B5035" w:rsidP="004B5035">
      <w:pPr>
        <w:pStyle w:val="NoSpacing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The board’s regular monthly meeting begins at 5 p.m. on Thursday, June 9, 2016, in the board auditorium of the Hattie Mae White Educational Support Center, 4400 W. 18th Street. Click </w:t>
      </w:r>
      <w:hyperlink r:id="rId7" w:history="1">
        <w:r>
          <w:rPr>
            <w:rStyle w:val="Hyperlink"/>
            <w:rFonts w:ascii="Calibri" w:hAnsi="Calibri"/>
            <w:b/>
            <w:bCs/>
            <w:sz w:val="22"/>
            <w:szCs w:val="22"/>
          </w:rPr>
          <w:t>here</w:t>
        </w:r>
      </w:hyperlink>
      <w:r>
        <w:rPr>
          <w:rFonts w:ascii="Calibri" w:hAnsi="Calibri"/>
          <w:b/>
          <w:bCs/>
          <w:color w:val="0000FF"/>
          <w:sz w:val="22"/>
          <w:szCs w:val="22"/>
        </w:rPr>
        <w:t xml:space="preserve"> </w:t>
      </w:r>
      <w:r>
        <w:rPr>
          <w:rFonts w:ascii="Calibri" w:hAnsi="Calibri"/>
          <w:b/>
          <w:bCs/>
          <w:sz w:val="22"/>
          <w:szCs w:val="22"/>
        </w:rPr>
        <w:t xml:space="preserve">to view the full agenda. </w:t>
      </w:r>
      <w:r>
        <w:rPr>
          <w:rFonts w:ascii="Calibri" w:hAnsi="Calibri"/>
          <w:sz w:val="22"/>
          <w:szCs w:val="22"/>
        </w:rPr>
        <w:t xml:space="preserve">The board meeting will be broadcast live online at </w:t>
      </w:r>
      <w:hyperlink r:id="rId8" w:history="1">
        <w:r>
          <w:rPr>
            <w:rStyle w:val="Hyperlink"/>
            <w:rFonts w:ascii="Calibri" w:hAnsi="Calibri"/>
            <w:sz w:val="22"/>
            <w:szCs w:val="22"/>
          </w:rPr>
          <w:t>www.hisdtv.org</w:t>
        </w:r>
      </w:hyperlink>
      <w:r>
        <w:rPr>
          <w:rFonts w:ascii="Calibri" w:hAnsi="Calibri"/>
          <w:sz w:val="22"/>
          <w:szCs w:val="22"/>
        </w:rPr>
        <w:t>. </w:t>
      </w:r>
    </w:p>
    <w:p w:rsidR="00D75EB9" w:rsidRDefault="004B5035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6E04AC3E" wp14:editId="4450BB7D">
            <wp:simplePos x="0" y="0"/>
            <wp:positionH relativeFrom="page">
              <wp:align>right</wp:align>
            </wp:positionH>
            <wp:positionV relativeFrom="page">
              <wp:align>bottom</wp:align>
            </wp:positionV>
            <wp:extent cx="7772401" cy="1828800"/>
            <wp:effectExtent l="0" t="0" r="0" b="0"/>
            <wp:wrapTopAndBottom/>
            <wp:docPr id="4" name="Picture 4" descr="http://www.houstonisd.org/cms/lib2/TX01001591/Centricity/domain/4/press-release/hisdpressrelease-foot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houstonisd.org/cms/lib2/TX01001591/Centricity/domain/4/press-release/hisdpressrelease-footer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1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75E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577969"/>
    <w:multiLevelType w:val="hybridMultilevel"/>
    <w:tmpl w:val="FE06B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75B"/>
    <w:rsid w:val="004B5035"/>
    <w:rsid w:val="005C275B"/>
    <w:rsid w:val="00D75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522F2F-2123-44A9-8CC0-7301EFEA3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503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B5035"/>
    <w:rPr>
      <w:color w:val="0563C1"/>
      <w:u w:val="single"/>
    </w:rPr>
  </w:style>
  <w:style w:type="paragraph" w:styleId="NoSpacing">
    <w:name w:val="No Spacing"/>
    <w:basedOn w:val="Normal"/>
    <w:uiPriority w:val="1"/>
    <w:qFormat/>
    <w:rsid w:val="004B50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3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isdtv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oustonisd.org/domain/794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oustonisd.org/bond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gi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HISD</Company>
  <LinksUpToDate>false</LinksUpToDate>
  <CharactersWithSpaces>3280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Quinteros, Kenya</dc:creator>
  <cp:keywords/>
  <dc:description/>
  <cp:lastModifiedBy>Quinteros, Kenya</cp:lastModifiedBy>
  <cp:revision>1</cp:revision>
  <dcterms:created xsi:type="dcterms:W3CDTF">2016-06-15T19:49:00Z</dcterms:created>
  <dcterms:modified xsi:type="dcterms:W3CDTF">2016-06-15T20:03:00Z</dcterms:modified>
</cp:coreProperties>
</file>