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5250" w14:textId="4B0D1A7B" w:rsidR="00627874" w:rsidRPr="00627874" w:rsidRDefault="00D9034A" w:rsidP="00627874">
      <w:pPr>
        <w:pStyle w:val="Heading2"/>
        <w:rPr>
          <w:rFonts w:ascii="Times New Roman" w:eastAsia="Times New Roman" w:hAnsi="Times New Roman" w:cs="Times New Roman"/>
          <w:color w:val="000000"/>
          <w:sz w:val="40"/>
          <w:szCs w:val="22"/>
          <w:u w:val="single" w:color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768ACF0" wp14:editId="0013FECE">
            <wp:simplePos x="0" y="0"/>
            <wp:positionH relativeFrom="column">
              <wp:posOffset>5073175</wp:posOffset>
            </wp:positionH>
            <wp:positionV relativeFrom="paragraph">
              <wp:posOffset>26035</wp:posOffset>
            </wp:positionV>
            <wp:extent cx="1146175" cy="1035685"/>
            <wp:effectExtent l="0" t="0" r="0" b="0"/>
            <wp:wrapNone/>
            <wp:docPr id="1962305032" name="Picture 2" descr="A logo of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05032" name="Picture 2" descr="A logo of a high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940F503" wp14:editId="6A203DD9">
            <wp:simplePos x="0" y="0"/>
            <wp:positionH relativeFrom="column">
              <wp:posOffset>-122708</wp:posOffset>
            </wp:positionH>
            <wp:positionV relativeFrom="paragraph">
              <wp:posOffset>26083</wp:posOffset>
            </wp:positionV>
            <wp:extent cx="1146175" cy="1035685"/>
            <wp:effectExtent l="0" t="0" r="0" b="0"/>
            <wp:wrapNone/>
            <wp:docPr id="1398300199" name="Picture 1" descr="A logo of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00199" name="Picture 1" descr="A logo of a high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sz w:val="22"/>
        </w:rPr>
        <w:tab/>
      </w:r>
    </w:p>
    <w:p w14:paraId="339692BE" w14:textId="5C51D960" w:rsidR="00627874" w:rsidRPr="00627874" w:rsidRDefault="00D9034A" w:rsidP="00D9034A">
      <w:pPr>
        <w:tabs>
          <w:tab w:val="left" w:pos="228"/>
          <w:tab w:val="center" w:pos="4962"/>
          <w:tab w:val="left" w:pos="9141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</w:pPr>
      <w:r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ab/>
      </w:r>
      <w:r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ab/>
      </w:r>
      <w:r w:rsidR="00627874" w:rsidRPr="00627874">
        <w:rPr>
          <w:rFonts w:ascii="Calibri" w:eastAsia="Calibri" w:hAnsi="Calibri"/>
          <w:noProof/>
          <w:color w:val="auto"/>
          <w:kern w:val="0"/>
          <w:sz w:val="22"/>
          <w14:ligatures w14:val="none"/>
        </w:rPr>
        <w:drawing>
          <wp:anchor distT="0" distB="0" distL="114300" distR="114300" simplePos="0" relativeHeight="251662336" behindDoc="1" locked="0" layoutInCell="1" allowOverlap="1" wp14:anchorId="5BF2BCA4" wp14:editId="0A3BD4D8">
            <wp:simplePos x="0" y="0"/>
            <wp:positionH relativeFrom="column">
              <wp:posOffset>1310005</wp:posOffset>
            </wp:positionH>
            <wp:positionV relativeFrom="paragraph">
              <wp:posOffset>-556260</wp:posOffset>
            </wp:positionV>
            <wp:extent cx="3467735" cy="794385"/>
            <wp:effectExtent l="0" t="0" r="0" b="5715"/>
            <wp:wrapNone/>
            <wp:docPr id="1168606830" name="Picture 3" descr="A large brick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brick building with many wind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ab/>
      </w:r>
    </w:p>
    <w:p w14:paraId="32884809" w14:textId="58CC1744" w:rsidR="00627874" w:rsidRPr="00627874" w:rsidRDefault="00627874" w:rsidP="0062787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</w:pPr>
      <w:r w:rsidRPr="00627874">
        <w:rPr>
          <w:rFonts w:eastAsia="Calibri"/>
          <w:b/>
          <w:bCs/>
          <w:color w:val="auto"/>
          <w:kern w:val="0"/>
          <w:sz w:val="36"/>
          <w:szCs w:val="36"/>
          <w14:ligatures w14:val="none"/>
        </w:rPr>
        <w:t>Charles H. Milby High School</w:t>
      </w:r>
    </w:p>
    <w:p w14:paraId="31403FE9" w14:textId="77777777" w:rsidR="00627874" w:rsidRPr="00627874" w:rsidRDefault="00627874" w:rsidP="00627874">
      <w:pPr>
        <w:tabs>
          <w:tab w:val="center" w:pos="2235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Cs w:val="24"/>
          <w14:ligatures w14:val="none"/>
        </w:rPr>
      </w:pPr>
      <w:r w:rsidRPr="00627874">
        <w:rPr>
          <w:rFonts w:eastAsia="Calibri"/>
          <w:b/>
          <w:bCs/>
          <w:color w:val="auto"/>
          <w:kern w:val="0"/>
          <w:szCs w:val="24"/>
          <w14:ligatures w14:val="none"/>
        </w:rPr>
        <w:t xml:space="preserve">1601 Broadway St. </w:t>
      </w:r>
      <w:r w:rsidRPr="00627874">
        <w:rPr>
          <w:rFonts w:eastAsia="Calibri"/>
          <w:b/>
          <w:bCs/>
          <w:color w:val="auto"/>
          <w:kern w:val="0"/>
          <w:szCs w:val="24"/>
          <w14:ligatures w14:val="none"/>
        </w:rPr>
        <w:br/>
        <w:t>Houston, TX 77012</w:t>
      </w:r>
    </w:p>
    <w:p w14:paraId="08E0A1CB" w14:textId="77777777" w:rsidR="00627874" w:rsidRPr="00627874" w:rsidRDefault="00627874" w:rsidP="00627874">
      <w:pPr>
        <w:tabs>
          <w:tab w:val="center" w:pos="2235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szCs w:val="24"/>
          <w14:ligatures w14:val="none"/>
        </w:rPr>
      </w:pPr>
      <w:r w:rsidRPr="00627874">
        <w:rPr>
          <w:rFonts w:eastAsia="Calibri"/>
          <w:b/>
          <w:bCs/>
          <w:color w:val="auto"/>
          <w:kern w:val="0"/>
          <w:szCs w:val="24"/>
          <w14:ligatures w14:val="none"/>
        </w:rPr>
        <w:t>(713) 928-7401</w:t>
      </w:r>
    </w:p>
    <w:p w14:paraId="2CAB9B8D" w14:textId="77777777" w:rsidR="00627874" w:rsidRDefault="00627874" w:rsidP="00627874">
      <w:pPr>
        <w:keepNext/>
        <w:keepLines/>
        <w:spacing w:after="0" w:line="259" w:lineRule="auto"/>
        <w:ind w:left="0" w:firstLine="0"/>
        <w:outlineLvl w:val="1"/>
        <w:rPr>
          <w:szCs w:val="14"/>
          <w:u w:val="single" w:color="000000"/>
        </w:rPr>
      </w:pPr>
    </w:p>
    <w:p w14:paraId="4E7B298B" w14:textId="77777777" w:rsidR="008E4B59" w:rsidRPr="00627874" w:rsidRDefault="008E4B59" w:rsidP="00627874">
      <w:pPr>
        <w:keepNext/>
        <w:keepLines/>
        <w:spacing w:after="0" w:line="259" w:lineRule="auto"/>
        <w:ind w:left="0" w:firstLine="0"/>
        <w:outlineLvl w:val="1"/>
        <w:rPr>
          <w:szCs w:val="14"/>
          <w:u w:val="single" w:color="000000"/>
        </w:rPr>
      </w:pPr>
    </w:p>
    <w:p w14:paraId="65F5919C" w14:textId="77777777" w:rsidR="00627874" w:rsidRPr="00627874" w:rsidRDefault="00627874" w:rsidP="00627874">
      <w:pPr>
        <w:spacing w:after="10" w:line="254" w:lineRule="auto"/>
        <w:ind w:left="332" w:hanging="10"/>
      </w:pPr>
    </w:p>
    <w:p w14:paraId="18DFFEE4" w14:textId="77777777" w:rsidR="007C11E4" w:rsidRPr="00627874" w:rsidRDefault="00000000" w:rsidP="00627874">
      <w:pPr>
        <w:tabs>
          <w:tab w:val="center" w:pos="902"/>
          <w:tab w:val="right" w:pos="10766"/>
        </w:tabs>
        <w:spacing w:after="0" w:line="259" w:lineRule="auto"/>
        <w:ind w:left="0" w:firstLine="0"/>
        <w:jc w:val="center"/>
        <w:rPr>
          <w:b/>
          <w:bCs/>
          <w:sz w:val="40"/>
          <w:szCs w:val="36"/>
          <w:u w:val="single"/>
        </w:rPr>
      </w:pPr>
      <w:r w:rsidRPr="00627874">
        <w:rPr>
          <w:b/>
          <w:bCs/>
          <w:sz w:val="40"/>
          <w:szCs w:val="36"/>
          <w:u w:val="single"/>
        </w:rPr>
        <w:t>PACTO ENTRE ESCUELA-PADRES DE FAMILIA</w:t>
      </w:r>
    </w:p>
    <w:p w14:paraId="644235E9" w14:textId="77777777" w:rsidR="00627874" w:rsidRDefault="00627874" w:rsidP="00627874">
      <w:pPr>
        <w:spacing w:after="0"/>
        <w:ind w:left="178"/>
      </w:pPr>
    </w:p>
    <w:p w14:paraId="5B1B179D" w14:textId="77777777" w:rsidR="007C11E4" w:rsidRDefault="00000000" w:rsidP="00627874">
      <w:pPr>
        <w:spacing w:after="0"/>
        <w:ind w:left="178"/>
      </w:pPr>
      <w:r>
        <w:t>La</w:t>
      </w:r>
      <w:r>
        <w:rPr>
          <w:u w:val="single" w:color="000000"/>
        </w:rPr>
        <w:t xml:space="preserve"> </w:t>
      </w:r>
      <w:r w:rsidRPr="00627874">
        <w:rPr>
          <w:i/>
          <w:iCs/>
          <w:u w:val="single" w:color="000000"/>
        </w:rPr>
        <w:t>Esc</w:t>
      </w:r>
      <w:r w:rsidR="00627874" w:rsidRPr="00627874">
        <w:rPr>
          <w:i/>
          <w:iCs/>
          <w:u w:val="single" w:color="000000"/>
        </w:rPr>
        <w:t>uela</w:t>
      </w:r>
      <w:r w:rsidRPr="00627874">
        <w:rPr>
          <w:i/>
          <w:iCs/>
          <w:u w:val="single" w:color="000000"/>
        </w:rPr>
        <w:t xml:space="preserve"> </w:t>
      </w:r>
      <w:proofErr w:type="spellStart"/>
      <w:r w:rsidRPr="00627874">
        <w:rPr>
          <w:i/>
          <w:iCs/>
          <w:u w:val="single" w:color="000000"/>
        </w:rPr>
        <w:t>Secundaria</w:t>
      </w:r>
      <w:proofErr w:type="spellEnd"/>
      <w:r w:rsidRPr="00627874">
        <w:rPr>
          <w:i/>
          <w:iCs/>
          <w:u w:val="single" w:color="000000"/>
        </w:rPr>
        <w:t xml:space="preserve"> </w:t>
      </w:r>
      <w:r w:rsidR="00627874" w:rsidRPr="00627874">
        <w:rPr>
          <w:i/>
          <w:iCs/>
          <w:u w:val="single" w:color="000000"/>
        </w:rPr>
        <w:t>Charles H. Milby</w:t>
      </w:r>
      <w:r w:rsidR="00627874">
        <w:rPr>
          <w:u w:val="single" w:color="000000"/>
        </w:rPr>
        <w:t xml:space="preserve"> </w:t>
      </w:r>
      <w:r>
        <w:t xml:space="preserve"> y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 de la Ley de </w:t>
      </w:r>
      <w:proofErr w:type="spellStart"/>
      <w:r>
        <w:t>Educación</w:t>
      </w:r>
      <w:proofErr w:type="spellEnd"/>
      <w:r>
        <w:t xml:space="preserve"> Primaria y </w:t>
      </w:r>
      <w:proofErr w:type="spellStart"/>
      <w:r>
        <w:t>Secundaria</w:t>
      </w:r>
      <w:proofErr w:type="spellEnd"/>
      <w:r>
        <w:t xml:space="preserve"> (ESEA) (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), </w:t>
      </w:r>
      <w:proofErr w:type="spellStart"/>
      <w:r>
        <w:t>acuerdan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compartirán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construirán</w:t>
      </w:r>
      <w:proofErr w:type="spellEnd"/>
      <w:r>
        <w:t xml:space="preserve"> y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que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>.</w:t>
      </w:r>
    </w:p>
    <w:p w14:paraId="3965D86C" w14:textId="77777777" w:rsidR="00627874" w:rsidRDefault="00627874" w:rsidP="00627874">
      <w:pPr>
        <w:spacing w:after="0"/>
        <w:ind w:left="178"/>
      </w:pPr>
    </w:p>
    <w:p w14:paraId="132C80C7" w14:textId="77777777" w:rsidR="007C11E4" w:rsidRPr="00627874" w:rsidRDefault="00000000" w:rsidP="00627874">
      <w:pPr>
        <w:spacing w:after="243" w:line="259" w:lineRule="auto"/>
        <w:ind w:left="153" w:hanging="10"/>
        <w:jc w:val="center"/>
        <w:rPr>
          <w:b/>
          <w:bCs/>
          <w:i/>
          <w:iCs/>
          <w:sz w:val="20"/>
          <w:szCs w:val="18"/>
        </w:rPr>
      </w:pPr>
      <w:r w:rsidRPr="00627874">
        <w:rPr>
          <w:b/>
          <w:bCs/>
          <w:i/>
          <w:iCs/>
          <w:szCs w:val="18"/>
        </w:rPr>
        <w:t xml:space="preserve">Este </w:t>
      </w:r>
      <w:proofErr w:type="spellStart"/>
      <w:r w:rsidRPr="00627874">
        <w:rPr>
          <w:b/>
          <w:bCs/>
          <w:i/>
          <w:iCs/>
          <w:szCs w:val="18"/>
        </w:rPr>
        <w:t>pacto</w:t>
      </w:r>
      <w:proofErr w:type="spellEnd"/>
      <w:r w:rsidRPr="00627874">
        <w:rPr>
          <w:b/>
          <w:bCs/>
          <w:i/>
          <w:iCs/>
          <w:szCs w:val="18"/>
        </w:rPr>
        <w:t xml:space="preserve"> entre la </w:t>
      </w:r>
      <w:proofErr w:type="spellStart"/>
      <w:r w:rsidRPr="00627874">
        <w:rPr>
          <w:b/>
          <w:bCs/>
          <w:i/>
          <w:iCs/>
          <w:szCs w:val="18"/>
        </w:rPr>
        <w:t>escuela</w:t>
      </w:r>
      <w:proofErr w:type="spellEnd"/>
      <w:r w:rsidRPr="00627874">
        <w:rPr>
          <w:b/>
          <w:bCs/>
          <w:i/>
          <w:iCs/>
          <w:szCs w:val="18"/>
        </w:rPr>
        <w:t xml:space="preserve"> y </w:t>
      </w:r>
      <w:proofErr w:type="spellStart"/>
      <w:r w:rsidRPr="00627874">
        <w:rPr>
          <w:b/>
          <w:bCs/>
          <w:i/>
          <w:iCs/>
          <w:szCs w:val="18"/>
        </w:rPr>
        <w:t>los</w:t>
      </w:r>
      <w:proofErr w:type="spellEnd"/>
      <w:r w:rsidRPr="00627874">
        <w:rPr>
          <w:b/>
          <w:bCs/>
          <w:i/>
          <w:iCs/>
          <w:szCs w:val="18"/>
        </w:rPr>
        <w:t xml:space="preserve"> padres </w:t>
      </w:r>
      <w:proofErr w:type="spellStart"/>
      <w:r w:rsidRPr="00627874">
        <w:rPr>
          <w:b/>
          <w:bCs/>
          <w:i/>
          <w:iCs/>
          <w:szCs w:val="18"/>
        </w:rPr>
        <w:t>está</w:t>
      </w:r>
      <w:proofErr w:type="spellEnd"/>
      <w:r w:rsidRPr="00627874">
        <w:rPr>
          <w:b/>
          <w:bCs/>
          <w:i/>
          <w:iCs/>
          <w:szCs w:val="18"/>
        </w:rPr>
        <w:t xml:space="preserve"> </w:t>
      </w:r>
      <w:proofErr w:type="spellStart"/>
      <w:r w:rsidRPr="00627874">
        <w:rPr>
          <w:b/>
          <w:bCs/>
          <w:i/>
          <w:iCs/>
          <w:szCs w:val="18"/>
        </w:rPr>
        <w:t>en</w:t>
      </w:r>
      <w:proofErr w:type="spellEnd"/>
      <w:r w:rsidRPr="00627874">
        <w:rPr>
          <w:b/>
          <w:bCs/>
          <w:i/>
          <w:iCs/>
          <w:szCs w:val="18"/>
        </w:rPr>
        <w:t xml:space="preserve"> vigor </w:t>
      </w:r>
      <w:proofErr w:type="spellStart"/>
      <w:r w:rsidRPr="00627874">
        <w:rPr>
          <w:b/>
          <w:bCs/>
          <w:i/>
          <w:iCs/>
          <w:szCs w:val="18"/>
        </w:rPr>
        <w:t>durante</w:t>
      </w:r>
      <w:proofErr w:type="spellEnd"/>
      <w:r w:rsidRPr="00627874">
        <w:rPr>
          <w:b/>
          <w:bCs/>
          <w:i/>
          <w:iCs/>
          <w:szCs w:val="18"/>
        </w:rPr>
        <w:t xml:space="preserve"> </w:t>
      </w:r>
      <w:proofErr w:type="spellStart"/>
      <w:r w:rsidRPr="00627874">
        <w:rPr>
          <w:b/>
          <w:bCs/>
          <w:i/>
          <w:iCs/>
          <w:szCs w:val="18"/>
        </w:rPr>
        <w:t>el</w:t>
      </w:r>
      <w:proofErr w:type="spellEnd"/>
      <w:r w:rsidRPr="00627874">
        <w:rPr>
          <w:b/>
          <w:bCs/>
          <w:i/>
          <w:iCs/>
          <w:szCs w:val="18"/>
        </w:rPr>
        <w:t xml:space="preserve"> </w:t>
      </w:r>
      <w:proofErr w:type="spellStart"/>
      <w:r w:rsidRPr="00627874">
        <w:rPr>
          <w:b/>
          <w:bCs/>
          <w:i/>
          <w:iCs/>
          <w:szCs w:val="18"/>
        </w:rPr>
        <w:t>año</w:t>
      </w:r>
      <w:proofErr w:type="spellEnd"/>
      <w:r w:rsidRPr="00627874">
        <w:rPr>
          <w:b/>
          <w:bCs/>
          <w:i/>
          <w:iCs/>
          <w:szCs w:val="18"/>
        </w:rPr>
        <w:t xml:space="preserve"> escolar </w:t>
      </w:r>
      <w:r w:rsidR="00627874" w:rsidRPr="00627874">
        <w:rPr>
          <w:b/>
          <w:bCs/>
          <w:i/>
          <w:iCs/>
          <w:szCs w:val="18"/>
          <w:u w:val="double" w:color="000000"/>
        </w:rPr>
        <w:t>2023 – 2024.</w:t>
      </w:r>
    </w:p>
    <w:p w14:paraId="2D550818" w14:textId="77777777" w:rsidR="007C11E4" w:rsidRDefault="00000000">
      <w:pPr>
        <w:spacing w:after="191" w:line="259" w:lineRule="auto"/>
        <w:ind w:left="153" w:hanging="10"/>
        <w:jc w:val="left"/>
      </w:pPr>
      <w:proofErr w:type="spellStart"/>
      <w:r w:rsidRPr="00627874">
        <w:rPr>
          <w:b/>
          <w:bCs/>
          <w:sz w:val="30"/>
          <w:u w:val="single"/>
        </w:rPr>
        <w:t>Res</w:t>
      </w:r>
      <w:r w:rsidR="00627874" w:rsidRPr="00627874">
        <w:rPr>
          <w:b/>
          <w:bCs/>
          <w:sz w:val="30"/>
          <w:u w:val="single"/>
        </w:rPr>
        <w:t>p</w:t>
      </w:r>
      <w:r w:rsidRPr="00627874">
        <w:rPr>
          <w:b/>
          <w:bCs/>
          <w:sz w:val="30"/>
          <w:u w:val="single"/>
        </w:rPr>
        <w:t>onsabilidades</w:t>
      </w:r>
      <w:proofErr w:type="spellEnd"/>
      <w:r w:rsidRPr="00627874">
        <w:rPr>
          <w:b/>
          <w:bCs/>
          <w:sz w:val="30"/>
          <w:u w:val="single"/>
        </w:rPr>
        <w:t xml:space="preserve"> de la </w:t>
      </w:r>
      <w:proofErr w:type="spellStart"/>
      <w:r w:rsidRPr="00627874">
        <w:rPr>
          <w:b/>
          <w:bCs/>
          <w:sz w:val="30"/>
          <w:u w:val="single"/>
        </w:rPr>
        <w:t>escuela</w:t>
      </w:r>
      <w:proofErr w:type="spellEnd"/>
      <w:r>
        <w:rPr>
          <w:sz w:val="30"/>
        </w:rPr>
        <w:t>:</w:t>
      </w:r>
    </w:p>
    <w:p w14:paraId="3224443B" w14:textId="77777777" w:rsidR="007C11E4" w:rsidRDefault="00627874">
      <w:pPr>
        <w:spacing w:after="242"/>
        <w:ind w:left="254"/>
      </w:pPr>
      <w:r w:rsidRPr="00627874">
        <w:rPr>
          <w:u w:color="000000"/>
        </w:rPr>
        <w:t>La</w:t>
      </w:r>
      <w:r>
        <w:rPr>
          <w:i/>
          <w:iCs/>
          <w:u w:val="single" w:color="000000"/>
        </w:rPr>
        <w:t xml:space="preserve"> </w:t>
      </w:r>
      <w:r w:rsidRPr="00627874">
        <w:rPr>
          <w:i/>
          <w:iCs/>
          <w:u w:val="single" w:color="000000"/>
        </w:rPr>
        <w:t xml:space="preserve">Escuela </w:t>
      </w:r>
      <w:proofErr w:type="spellStart"/>
      <w:r w:rsidRPr="00627874">
        <w:rPr>
          <w:i/>
          <w:iCs/>
          <w:u w:val="single" w:color="000000"/>
        </w:rPr>
        <w:t>Secundaria</w:t>
      </w:r>
      <w:proofErr w:type="spellEnd"/>
      <w:r w:rsidRPr="00627874">
        <w:rPr>
          <w:i/>
          <w:iCs/>
          <w:u w:val="single" w:color="000000"/>
        </w:rPr>
        <w:t xml:space="preserve"> Charles H. </w:t>
      </w:r>
      <w:proofErr w:type="gramStart"/>
      <w:r w:rsidRPr="00627874">
        <w:rPr>
          <w:i/>
          <w:iCs/>
          <w:u w:val="single" w:color="000000"/>
        </w:rPr>
        <w:t>Milby</w:t>
      </w:r>
      <w:r>
        <w:rPr>
          <w:u w:val="single" w:color="000000"/>
        </w:rPr>
        <w:t xml:space="preserve"> </w:t>
      </w:r>
      <w:r>
        <w:t xml:space="preserve"> /</w:t>
      </w:r>
      <w:proofErr w:type="spellStart"/>
      <w:proofErr w:type="gramEnd"/>
      <w:r>
        <w:t>hará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345A5829" w14:textId="77777777" w:rsidR="007C11E4" w:rsidRDefault="00000000" w:rsidP="008E4B59">
      <w:pPr>
        <w:rPr>
          <w:b/>
          <w:bCs/>
        </w:rPr>
      </w:pPr>
      <w:proofErr w:type="spellStart"/>
      <w:r w:rsidRPr="008E4B59">
        <w:rPr>
          <w:b/>
          <w:bCs/>
        </w:rPr>
        <w:t>Proporcionar</w:t>
      </w:r>
      <w:proofErr w:type="spellEnd"/>
      <w:r w:rsidRPr="008E4B59">
        <w:rPr>
          <w:b/>
          <w:bCs/>
        </w:rPr>
        <w:t xml:space="preserve"> un plan de </w:t>
      </w:r>
      <w:proofErr w:type="spellStart"/>
      <w:r w:rsidRPr="008E4B59">
        <w:rPr>
          <w:b/>
          <w:bCs/>
        </w:rPr>
        <w:t>estudios</w:t>
      </w:r>
      <w:proofErr w:type="spellEnd"/>
      <w:r w:rsidRPr="008E4B59">
        <w:rPr>
          <w:b/>
          <w:bCs/>
        </w:rPr>
        <w:t xml:space="preserve"> e </w:t>
      </w:r>
      <w:proofErr w:type="spellStart"/>
      <w:r w:rsidRPr="008E4B59">
        <w:rPr>
          <w:b/>
          <w:bCs/>
        </w:rPr>
        <w:t>instrucción</w:t>
      </w:r>
      <w:proofErr w:type="spellEnd"/>
      <w:r w:rsidRPr="008E4B59">
        <w:rPr>
          <w:b/>
          <w:bCs/>
        </w:rPr>
        <w:t xml:space="preserve"> de </w:t>
      </w:r>
      <w:proofErr w:type="spellStart"/>
      <w:r w:rsidRPr="008E4B59">
        <w:rPr>
          <w:b/>
          <w:bCs/>
        </w:rPr>
        <w:t>alta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calidad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en</w:t>
      </w:r>
      <w:proofErr w:type="spellEnd"/>
      <w:r w:rsidRPr="008E4B59">
        <w:rPr>
          <w:b/>
          <w:bCs/>
        </w:rPr>
        <w:t xml:space="preserve"> un </w:t>
      </w:r>
      <w:proofErr w:type="spellStart"/>
      <w:r w:rsidRPr="008E4B59">
        <w:rPr>
          <w:b/>
          <w:bCs/>
        </w:rPr>
        <w:t>entorno</w:t>
      </w:r>
      <w:proofErr w:type="spellEnd"/>
      <w:r w:rsidRPr="008E4B59">
        <w:rPr>
          <w:b/>
          <w:bCs/>
        </w:rPr>
        <w:t xml:space="preserve"> de </w:t>
      </w:r>
      <w:proofErr w:type="spellStart"/>
      <w:r w:rsidRPr="008E4B59">
        <w:rPr>
          <w:b/>
          <w:bCs/>
        </w:rPr>
        <w:t>aprendizaje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eficaz</w:t>
      </w:r>
      <w:proofErr w:type="spellEnd"/>
      <w:r w:rsidRPr="008E4B59">
        <w:rPr>
          <w:b/>
          <w:bCs/>
        </w:rPr>
        <w:t xml:space="preserve"> y de </w:t>
      </w:r>
      <w:proofErr w:type="spellStart"/>
      <w:r w:rsidRPr="008E4B59">
        <w:rPr>
          <w:b/>
          <w:bCs/>
        </w:rPr>
        <w:t>apoyo</w:t>
      </w:r>
      <w:proofErr w:type="spellEnd"/>
      <w:r w:rsidRPr="008E4B59">
        <w:rPr>
          <w:b/>
          <w:bCs/>
        </w:rPr>
        <w:t xml:space="preserve"> que </w:t>
      </w:r>
      <w:proofErr w:type="spellStart"/>
      <w:r w:rsidRPr="008E4B59">
        <w:rPr>
          <w:b/>
          <w:bCs/>
        </w:rPr>
        <w:t>permita</w:t>
      </w:r>
      <w:proofErr w:type="spellEnd"/>
      <w:r w:rsidRPr="008E4B59">
        <w:rPr>
          <w:b/>
          <w:bCs/>
        </w:rPr>
        <w:t xml:space="preserve"> a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niños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participantes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cumplir</w:t>
      </w:r>
      <w:proofErr w:type="spellEnd"/>
      <w:r w:rsidRPr="008E4B59">
        <w:rPr>
          <w:b/>
          <w:bCs/>
        </w:rPr>
        <w:t xml:space="preserve"> con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estándares</w:t>
      </w:r>
      <w:proofErr w:type="spellEnd"/>
      <w:r w:rsidRPr="008E4B59">
        <w:rPr>
          <w:b/>
          <w:bCs/>
        </w:rPr>
        <w:t xml:space="preserve"> de </w:t>
      </w:r>
      <w:proofErr w:type="spellStart"/>
      <w:r w:rsidRPr="008E4B59">
        <w:rPr>
          <w:b/>
          <w:bCs/>
        </w:rPr>
        <w:t>rendimiento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académico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estudiantil</w:t>
      </w:r>
      <w:proofErr w:type="spellEnd"/>
      <w:r w:rsidRPr="008E4B59">
        <w:rPr>
          <w:b/>
          <w:bCs/>
        </w:rPr>
        <w:t xml:space="preserve"> del </w:t>
      </w:r>
      <w:proofErr w:type="spellStart"/>
      <w:r w:rsidRPr="008E4B59">
        <w:rPr>
          <w:b/>
          <w:bCs/>
        </w:rPr>
        <w:t>estado</w:t>
      </w:r>
      <w:proofErr w:type="spellEnd"/>
      <w:r w:rsidRPr="008E4B59">
        <w:rPr>
          <w:b/>
          <w:bCs/>
        </w:rPr>
        <w:t xml:space="preserve"> de la </w:t>
      </w:r>
      <w:proofErr w:type="spellStart"/>
      <w:r w:rsidRPr="008E4B59">
        <w:rPr>
          <w:b/>
          <w:bCs/>
        </w:rPr>
        <w:t>siguiente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manera</w:t>
      </w:r>
      <w:proofErr w:type="spellEnd"/>
      <w:r w:rsidRPr="008E4B59">
        <w:rPr>
          <w:b/>
          <w:bCs/>
        </w:rPr>
        <w:t>: -</w:t>
      </w:r>
      <w:proofErr w:type="spellStart"/>
      <w:r w:rsidRPr="008E4B59">
        <w:rPr>
          <w:b/>
          <w:bCs/>
        </w:rPr>
        <w:t>Implementará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el</w:t>
      </w:r>
      <w:proofErr w:type="spellEnd"/>
      <w:r w:rsidRPr="008E4B59">
        <w:rPr>
          <w:b/>
          <w:bCs/>
        </w:rPr>
        <w:t xml:space="preserve"> plan de </w:t>
      </w:r>
      <w:proofErr w:type="spellStart"/>
      <w:r w:rsidRPr="008E4B59">
        <w:rPr>
          <w:b/>
          <w:bCs/>
        </w:rPr>
        <w:t>estudios</w:t>
      </w:r>
      <w:proofErr w:type="spellEnd"/>
      <w:r w:rsidRPr="008E4B59">
        <w:rPr>
          <w:b/>
          <w:bCs/>
        </w:rPr>
        <w:t xml:space="preserve"> de </w:t>
      </w:r>
      <w:proofErr w:type="gramStart"/>
      <w:r w:rsidRPr="008E4B59">
        <w:rPr>
          <w:b/>
          <w:bCs/>
        </w:rPr>
        <w:t>HISD</w:t>
      </w:r>
      <w:proofErr w:type="gramEnd"/>
    </w:p>
    <w:p w14:paraId="08F4F6BD" w14:textId="77777777" w:rsidR="008E4B59" w:rsidRPr="008E4B59" w:rsidRDefault="008E4B59" w:rsidP="008E4B59">
      <w:pPr>
        <w:rPr>
          <w:b/>
          <w:bCs/>
          <w:sz w:val="12"/>
          <w:szCs w:val="10"/>
        </w:rPr>
      </w:pPr>
    </w:p>
    <w:p w14:paraId="38AA5BF8" w14:textId="77777777" w:rsidR="007C11E4" w:rsidRPr="00A60D56" w:rsidRDefault="00000000" w:rsidP="00A60D56">
      <w:pPr>
        <w:pStyle w:val="ListParagraph"/>
        <w:numPr>
          <w:ilvl w:val="0"/>
          <w:numId w:val="3"/>
        </w:numPr>
        <w:ind w:right="1104"/>
        <w:rPr>
          <w:sz w:val="20"/>
          <w:szCs w:val="18"/>
        </w:rPr>
      </w:pPr>
      <w:proofErr w:type="spellStart"/>
      <w:r w:rsidRPr="00A60D56">
        <w:rPr>
          <w:sz w:val="20"/>
          <w:szCs w:val="18"/>
        </w:rPr>
        <w:t>Proporcionará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instrucción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modificada</w:t>
      </w:r>
      <w:proofErr w:type="spellEnd"/>
      <w:r w:rsidRPr="00A60D56">
        <w:rPr>
          <w:sz w:val="20"/>
          <w:szCs w:val="18"/>
        </w:rPr>
        <w:t xml:space="preserve"> a </w:t>
      </w:r>
      <w:proofErr w:type="spellStart"/>
      <w:r w:rsidRPr="00A60D56">
        <w:rPr>
          <w:sz w:val="20"/>
          <w:szCs w:val="18"/>
        </w:rPr>
        <w:t>los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estudiantes</w:t>
      </w:r>
      <w:proofErr w:type="spellEnd"/>
      <w:r w:rsidRPr="00A60D56">
        <w:rPr>
          <w:sz w:val="20"/>
          <w:szCs w:val="18"/>
        </w:rPr>
        <w:t xml:space="preserve"> de </w:t>
      </w:r>
      <w:proofErr w:type="spellStart"/>
      <w:r w:rsidRPr="00A60D56">
        <w:rPr>
          <w:sz w:val="20"/>
          <w:szCs w:val="18"/>
        </w:rPr>
        <w:t>educación</w:t>
      </w:r>
      <w:proofErr w:type="spellEnd"/>
      <w:r w:rsidRPr="00A60D56">
        <w:rPr>
          <w:sz w:val="20"/>
          <w:szCs w:val="18"/>
        </w:rPr>
        <w:t xml:space="preserve"> especial </w:t>
      </w:r>
      <w:proofErr w:type="spellStart"/>
      <w:r w:rsidRPr="00A60D56">
        <w:rPr>
          <w:sz w:val="20"/>
          <w:szCs w:val="18"/>
        </w:rPr>
        <w:t>según</w:t>
      </w:r>
      <w:proofErr w:type="spellEnd"/>
      <w:r w:rsidRPr="00A60D56">
        <w:rPr>
          <w:sz w:val="20"/>
          <w:szCs w:val="18"/>
        </w:rPr>
        <w:t xml:space="preserve"> lo </w:t>
      </w:r>
      <w:proofErr w:type="spellStart"/>
      <w:r w:rsidRPr="00A60D56">
        <w:rPr>
          <w:sz w:val="20"/>
          <w:szCs w:val="18"/>
        </w:rPr>
        <w:t>especificado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por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su</w:t>
      </w:r>
      <w:proofErr w:type="spellEnd"/>
      <w:r w:rsidRPr="00A60D56">
        <w:rPr>
          <w:sz w:val="20"/>
          <w:szCs w:val="18"/>
        </w:rPr>
        <w:t xml:space="preserve"> Plan de </w:t>
      </w:r>
      <w:proofErr w:type="spellStart"/>
      <w:r w:rsidRPr="00A60D56">
        <w:rPr>
          <w:sz w:val="20"/>
          <w:szCs w:val="18"/>
        </w:rPr>
        <w:t>Educación</w:t>
      </w:r>
      <w:proofErr w:type="spellEnd"/>
      <w:r w:rsidRPr="00A60D56">
        <w:rPr>
          <w:sz w:val="20"/>
          <w:szCs w:val="18"/>
        </w:rPr>
        <w:t xml:space="preserve"> Individual.</w:t>
      </w:r>
    </w:p>
    <w:p w14:paraId="7A97127B" w14:textId="77777777" w:rsidR="007C11E4" w:rsidRPr="00A60D56" w:rsidRDefault="00000000" w:rsidP="00A60D56">
      <w:pPr>
        <w:pStyle w:val="ListParagraph"/>
        <w:numPr>
          <w:ilvl w:val="0"/>
          <w:numId w:val="3"/>
        </w:numPr>
        <w:spacing w:after="35"/>
        <w:ind w:right="917"/>
        <w:rPr>
          <w:sz w:val="20"/>
          <w:szCs w:val="18"/>
        </w:rPr>
      </w:pPr>
      <w:proofErr w:type="spellStart"/>
      <w:r w:rsidRPr="00A60D56">
        <w:rPr>
          <w:sz w:val="20"/>
          <w:szCs w:val="18"/>
        </w:rPr>
        <w:t>Contratará</w:t>
      </w:r>
      <w:proofErr w:type="spellEnd"/>
      <w:r w:rsidRPr="00A60D56">
        <w:rPr>
          <w:sz w:val="20"/>
          <w:szCs w:val="18"/>
        </w:rPr>
        <w:t xml:space="preserve"> maestros y personal </w:t>
      </w:r>
      <w:proofErr w:type="spellStart"/>
      <w:r w:rsidRPr="00A60D56">
        <w:rPr>
          <w:sz w:val="20"/>
          <w:szCs w:val="18"/>
        </w:rPr>
        <w:t>altamente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calificado</w:t>
      </w:r>
      <w:proofErr w:type="spellEnd"/>
      <w:r w:rsidRPr="00A60D56">
        <w:rPr>
          <w:sz w:val="20"/>
          <w:szCs w:val="18"/>
        </w:rPr>
        <w:t xml:space="preserve"> para </w:t>
      </w:r>
      <w:proofErr w:type="spellStart"/>
      <w:r w:rsidRPr="00A60D56">
        <w:rPr>
          <w:sz w:val="20"/>
          <w:szCs w:val="18"/>
        </w:rPr>
        <w:t>servir</w:t>
      </w:r>
      <w:proofErr w:type="spellEnd"/>
      <w:r w:rsidRPr="00A60D56">
        <w:rPr>
          <w:sz w:val="20"/>
          <w:szCs w:val="18"/>
        </w:rPr>
        <w:t xml:space="preserve"> a </w:t>
      </w:r>
      <w:proofErr w:type="spellStart"/>
      <w:r w:rsidRPr="00A60D56">
        <w:rPr>
          <w:sz w:val="20"/>
          <w:szCs w:val="18"/>
        </w:rPr>
        <w:t>nuestros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estudiantes</w:t>
      </w:r>
      <w:proofErr w:type="spellEnd"/>
    </w:p>
    <w:p w14:paraId="10ACED46" w14:textId="77777777" w:rsidR="007C11E4" w:rsidRPr="00A60D56" w:rsidRDefault="00000000" w:rsidP="00A60D56">
      <w:pPr>
        <w:pStyle w:val="ListParagraph"/>
        <w:numPr>
          <w:ilvl w:val="0"/>
          <w:numId w:val="3"/>
        </w:numPr>
        <w:spacing w:after="211"/>
        <w:rPr>
          <w:sz w:val="20"/>
          <w:szCs w:val="18"/>
        </w:rPr>
      </w:pPr>
      <w:proofErr w:type="spellStart"/>
      <w:r w:rsidRPr="00A60D56">
        <w:rPr>
          <w:sz w:val="20"/>
          <w:szCs w:val="18"/>
        </w:rPr>
        <w:t>Proporcionará</w:t>
      </w:r>
      <w:proofErr w:type="spellEnd"/>
      <w:r w:rsidRPr="00A60D56">
        <w:rPr>
          <w:sz w:val="20"/>
          <w:szCs w:val="18"/>
        </w:rPr>
        <w:t xml:space="preserve"> un </w:t>
      </w:r>
      <w:proofErr w:type="spellStart"/>
      <w:r w:rsidRPr="00A60D56">
        <w:rPr>
          <w:sz w:val="20"/>
          <w:szCs w:val="18"/>
        </w:rPr>
        <w:t>uso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adecuado</w:t>
      </w:r>
      <w:proofErr w:type="spellEnd"/>
      <w:r w:rsidRPr="00A60D56">
        <w:rPr>
          <w:sz w:val="20"/>
          <w:szCs w:val="18"/>
        </w:rPr>
        <w:t xml:space="preserve"> de la </w:t>
      </w:r>
      <w:proofErr w:type="spellStart"/>
      <w:r w:rsidRPr="00A60D56">
        <w:rPr>
          <w:sz w:val="20"/>
          <w:szCs w:val="18"/>
        </w:rPr>
        <w:t>tecnología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en</w:t>
      </w:r>
      <w:proofErr w:type="spellEnd"/>
      <w:r w:rsidRPr="00A60D56">
        <w:rPr>
          <w:sz w:val="20"/>
          <w:szCs w:val="18"/>
        </w:rPr>
        <w:t xml:space="preserve"> las </w:t>
      </w:r>
      <w:proofErr w:type="spellStart"/>
      <w:r w:rsidRPr="00A60D56">
        <w:rPr>
          <w:sz w:val="20"/>
          <w:szCs w:val="18"/>
        </w:rPr>
        <w:t>clases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técnicas</w:t>
      </w:r>
      <w:proofErr w:type="spellEnd"/>
      <w:r w:rsidRPr="00A60D56">
        <w:rPr>
          <w:sz w:val="20"/>
          <w:szCs w:val="18"/>
        </w:rPr>
        <w:t xml:space="preserve">, </w:t>
      </w:r>
      <w:proofErr w:type="spellStart"/>
      <w:r w:rsidRPr="00A60D56">
        <w:rPr>
          <w:sz w:val="20"/>
          <w:szCs w:val="18"/>
        </w:rPr>
        <w:t>así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como</w:t>
      </w:r>
      <w:proofErr w:type="spellEnd"/>
      <w:r w:rsidRPr="00A60D56">
        <w:rPr>
          <w:sz w:val="20"/>
          <w:szCs w:val="18"/>
        </w:rPr>
        <w:t xml:space="preserve"> la </w:t>
      </w:r>
      <w:r w:rsidRPr="00A60D56">
        <w:rPr>
          <w:noProof/>
        </w:rPr>
        <w:drawing>
          <wp:inline distT="0" distB="0" distL="0" distR="0" wp14:anchorId="66BED8D2" wp14:editId="4290CC3A">
            <wp:extent cx="6096" cy="3048"/>
            <wp:effectExtent l="0" t="0" r="0" b="0"/>
            <wp:docPr id="2281" name="Picture 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60D56">
        <w:rPr>
          <w:sz w:val="20"/>
          <w:szCs w:val="18"/>
        </w:rPr>
        <w:t>integración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en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el</w:t>
      </w:r>
      <w:proofErr w:type="spellEnd"/>
      <w:r w:rsidRPr="00A60D56">
        <w:rPr>
          <w:sz w:val="20"/>
          <w:szCs w:val="18"/>
        </w:rPr>
        <w:t xml:space="preserve"> </w:t>
      </w:r>
      <w:proofErr w:type="spellStart"/>
      <w:r w:rsidRPr="00A60D56">
        <w:rPr>
          <w:sz w:val="20"/>
          <w:szCs w:val="18"/>
        </w:rPr>
        <w:t>área</w:t>
      </w:r>
      <w:proofErr w:type="spellEnd"/>
      <w:r w:rsidRPr="00A60D56">
        <w:rPr>
          <w:sz w:val="20"/>
          <w:szCs w:val="18"/>
        </w:rPr>
        <w:t xml:space="preserve"> de </w:t>
      </w:r>
      <w:proofErr w:type="spellStart"/>
      <w:r w:rsidRPr="00A60D56">
        <w:rPr>
          <w:sz w:val="20"/>
          <w:szCs w:val="18"/>
        </w:rPr>
        <w:t>contenido</w:t>
      </w:r>
      <w:proofErr w:type="spellEnd"/>
      <w:r w:rsidRPr="00A60D56">
        <w:rPr>
          <w:sz w:val="20"/>
          <w:szCs w:val="18"/>
        </w:rPr>
        <w:t>.</w:t>
      </w:r>
    </w:p>
    <w:p w14:paraId="5517622E" w14:textId="77777777" w:rsidR="007C11E4" w:rsidRDefault="00000000" w:rsidP="008E4B59">
      <w:pPr>
        <w:spacing w:after="16" w:line="224" w:lineRule="auto"/>
        <w:rPr>
          <w:b/>
          <w:bCs/>
          <w:sz w:val="26"/>
        </w:rPr>
      </w:pPr>
      <w:proofErr w:type="spellStart"/>
      <w:r w:rsidRPr="008E4B59">
        <w:rPr>
          <w:b/>
          <w:bCs/>
          <w:sz w:val="26"/>
        </w:rPr>
        <w:t>Llevará</w:t>
      </w:r>
      <w:proofErr w:type="spellEnd"/>
      <w:r w:rsidRPr="008E4B59">
        <w:rPr>
          <w:b/>
          <w:bCs/>
          <w:sz w:val="26"/>
        </w:rPr>
        <w:t xml:space="preserve"> a </w:t>
      </w:r>
      <w:proofErr w:type="spellStart"/>
      <w:r w:rsidRPr="008E4B59">
        <w:rPr>
          <w:b/>
          <w:bCs/>
          <w:sz w:val="26"/>
        </w:rPr>
        <w:t>cabo</w:t>
      </w:r>
      <w:proofErr w:type="spellEnd"/>
      <w:r w:rsidRPr="008E4B59">
        <w:rPr>
          <w:b/>
          <w:bCs/>
          <w:sz w:val="26"/>
        </w:rPr>
        <w:t xml:space="preserve"> </w:t>
      </w:r>
      <w:proofErr w:type="spellStart"/>
      <w:r w:rsidRPr="008E4B59">
        <w:rPr>
          <w:b/>
          <w:bCs/>
          <w:sz w:val="26"/>
        </w:rPr>
        <w:t>conferencias</w:t>
      </w:r>
      <w:proofErr w:type="spellEnd"/>
      <w:r w:rsidRPr="008E4B59">
        <w:rPr>
          <w:b/>
          <w:bCs/>
          <w:sz w:val="26"/>
        </w:rPr>
        <w:t xml:space="preserve"> de padres y maestros y </w:t>
      </w:r>
      <w:proofErr w:type="spellStart"/>
      <w:r w:rsidRPr="008E4B59">
        <w:rPr>
          <w:b/>
          <w:bCs/>
          <w:sz w:val="26"/>
        </w:rPr>
        <w:t>también</w:t>
      </w:r>
      <w:proofErr w:type="spellEnd"/>
      <w:r w:rsidRPr="008E4B59">
        <w:rPr>
          <w:b/>
          <w:bCs/>
          <w:sz w:val="26"/>
        </w:rPr>
        <w:t xml:space="preserve"> de padres y </w:t>
      </w:r>
      <w:proofErr w:type="spellStart"/>
      <w:r w:rsidRPr="008E4B59">
        <w:rPr>
          <w:b/>
          <w:bCs/>
          <w:sz w:val="26"/>
        </w:rPr>
        <w:t>directores</w:t>
      </w:r>
      <w:proofErr w:type="spellEnd"/>
      <w:r w:rsidRPr="008E4B59">
        <w:rPr>
          <w:b/>
          <w:bCs/>
          <w:sz w:val="26"/>
        </w:rPr>
        <w:t xml:space="preserve"> </w:t>
      </w:r>
      <w:proofErr w:type="spellStart"/>
      <w:r w:rsidRPr="008E4B59">
        <w:rPr>
          <w:b/>
          <w:bCs/>
          <w:sz w:val="26"/>
        </w:rPr>
        <w:t>durante</w:t>
      </w:r>
      <w:proofErr w:type="spellEnd"/>
      <w:r w:rsidRPr="008E4B59">
        <w:rPr>
          <w:b/>
          <w:bCs/>
          <w:sz w:val="26"/>
        </w:rPr>
        <w:t xml:space="preserve"> las </w:t>
      </w:r>
      <w:proofErr w:type="spellStart"/>
      <w:r w:rsidRPr="008E4B59">
        <w:rPr>
          <w:b/>
          <w:bCs/>
          <w:sz w:val="26"/>
        </w:rPr>
        <w:t>cuales</w:t>
      </w:r>
      <w:proofErr w:type="spellEnd"/>
      <w:r w:rsidRPr="008E4B59">
        <w:rPr>
          <w:b/>
          <w:bCs/>
          <w:sz w:val="26"/>
        </w:rPr>
        <w:t xml:space="preserve"> se </w:t>
      </w:r>
      <w:proofErr w:type="spellStart"/>
      <w:r w:rsidRPr="008E4B59">
        <w:rPr>
          <w:b/>
          <w:bCs/>
          <w:sz w:val="26"/>
        </w:rPr>
        <w:t>discutirá</w:t>
      </w:r>
      <w:proofErr w:type="spellEnd"/>
      <w:r w:rsidRPr="008E4B59">
        <w:rPr>
          <w:b/>
          <w:bCs/>
          <w:sz w:val="26"/>
        </w:rPr>
        <w:t xml:space="preserve"> </w:t>
      </w:r>
      <w:proofErr w:type="spellStart"/>
      <w:r w:rsidRPr="008E4B59">
        <w:rPr>
          <w:b/>
          <w:bCs/>
          <w:sz w:val="26"/>
        </w:rPr>
        <w:t>este</w:t>
      </w:r>
      <w:proofErr w:type="spellEnd"/>
      <w:r w:rsidRPr="008E4B59">
        <w:rPr>
          <w:b/>
          <w:bCs/>
          <w:sz w:val="26"/>
        </w:rPr>
        <w:t xml:space="preserve"> </w:t>
      </w:r>
      <w:proofErr w:type="spellStart"/>
      <w:r w:rsidRPr="008E4B59">
        <w:rPr>
          <w:b/>
          <w:bCs/>
          <w:sz w:val="26"/>
        </w:rPr>
        <w:t>pacto</w:t>
      </w:r>
      <w:proofErr w:type="spellEnd"/>
      <w:r w:rsidRPr="008E4B59">
        <w:rPr>
          <w:b/>
          <w:bCs/>
          <w:sz w:val="26"/>
        </w:rPr>
        <w:t xml:space="preserve"> </w:t>
      </w:r>
      <w:proofErr w:type="spellStart"/>
      <w:r w:rsidRPr="008E4B59">
        <w:rPr>
          <w:b/>
          <w:bCs/>
          <w:sz w:val="26"/>
        </w:rPr>
        <w:t>en</w:t>
      </w:r>
      <w:proofErr w:type="spellEnd"/>
      <w:r w:rsidRPr="008E4B59">
        <w:rPr>
          <w:b/>
          <w:bCs/>
          <w:sz w:val="26"/>
        </w:rPr>
        <w:t xml:space="preserve"> lo que </w:t>
      </w:r>
      <w:proofErr w:type="spellStart"/>
      <w:r w:rsidRPr="008E4B59">
        <w:rPr>
          <w:b/>
          <w:bCs/>
          <w:sz w:val="26"/>
        </w:rPr>
        <w:t>respecta</w:t>
      </w:r>
      <w:proofErr w:type="spellEnd"/>
      <w:r w:rsidRPr="008E4B59">
        <w:rPr>
          <w:b/>
          <w:bCs/>
          <w:sz w:val="26"/>
        </w:rPr>
        <w:t xml:space="preserve"> al </w:t>
      </w:r>
      <w:proofErr w:type="spellStart"/>
      <w:r w:rsidRPr="008E4B59">
        <w:rPr>
          <w:b/>
          <w:bCs/>
          <w:sz w:val="26"/>
        </w:rPr>
        <w:t>rendimiento</w:t>
      </w:r>
      <w:proofErr w:type="spellEnd"/>
      <w:r w:rsidRPr="008E4B59">
        <w:rPr>
          <w:b/>
          <w:bCs/>
          <w:sz w:val="26"/>
        </w:rPr>
        <w:t xml:space="preserve"> individual del </w:t>
      </w:r>
      <w:proofErr w:type="spellStart"/>
      <w:r w:rsidRPr="008E4B59">
        <w:rPr>
          <w:b/>
          <w:bCs/>
          <w:sz w:val="26"/>
        </w:rPr>
        <w:t>niño</w:t>
      </w:r>
      <w:proofErr w:type="spellEnd"/>
      <w:r w:rsidRPr="008E4B59">
        <w:rPr>
          <w:b/>
          <w:bCs/>
          <w:sz w:val="26"/>
        </w:rPr>
        <w:t>.</w:t>
      </w:r>
    </w:p>
    <w:p w14:paraId="7D1E710C" w14:textId="77777777" w:rsidR="008E4B59" w:rsidRPr="008E4B59" w:rsidRDefault="008E4B59" w:rsidP="008E4B59">
      <w:pPr>
        <w:spacing w:after="16" w:line="224" w:lineRule="auto"/>
        <w:rPr>
          <w:b/>
          <w:bCs/>
          <w:sz w:val="12"/>
          <w:szCs w:val="8"/>
        </w:rPr>
      </w:pPr>
    </w:p>
    <w:p w14:paraId="13E3E09C" w14:textId="77777777" w:rsidR="007C11E4" w:rsidRPr="008E4B59" w:rsidRDefault="00000000" w:rsidP="008E4B59">
      <w:pPr>
        <w:pStyle w:val="ListParagraph"/>
        <w:numPr>
          <w:ilvl w:val="0"/>
          <w:numId w:val="4"/>
        </w:numPr>
        <w:spacing w:after="199"/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Estas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conferencias</w:t>
      </w:r>
      <w:proofErr w:type="spellEnd"/>
      <w:r w:rsidRPr="008E4B59">
        <w:rPr>
          <w:sz w:val="20"/>
          <w:szCs w:val="18"/>
        </w:rPr>
        <w:t xml:space="preserve"> se </w:t>
      </w:r>
      <w:proofErr w:type="spellStart"/>
      <w:r w:rsidRPr="008E4B59">
        <w:rPr>
          <w:sz w:val="20"/>
          <w:szCs w:val="18"/>
        </w:rPr>
        <w:t>llevarán</w:t>
      </w:r>
      <w:proofErr w:type="spellEnd"/>
      <w:r w:rsidRPr="008E4B59">
        <w:rPr>
          <w:sz w:val="20"/>
          <w:szCs w:val="18"/>
        </w:rPr>
        <w:t xml:space="preserve"> a </w:t>
      </w:r>
      <w:proofErr w:type="spellStart"/>
      <w:r w:rsidRPr="008E4B59">
        <w:rPr>
          <w:sz w:val="20"/>
          <w:szCs w:val="18"/>
        </w:rPr>
        <w:t>cabo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dentro</w:t>
      </w:r>
      <w:proofErr w:type="spellEnd"/>
      <w:r w:rsidRPr="008E4B59">
        <w:rPr>
          <w:sz w:val="20"/>
          <w:szCs w:val="18"/>
        </w:rPr>
        <w:t xml:space="preserve"> de las </w:t>
      </w:r>
      <w:proofErr w:type="spellStart"/>
      <w:r w:rsidRPr="008E4B59">
        <w:rPr>
          <w:sz w:val="20"/>
          <w:szCs w:val="18"/>
        </w:rPr>
        <w:t>tres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semanas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posteriores</w:t>
      </w:r>
      <w:proofErr w:type="spellEnd"/>
      <w:r w:rsidRPr="008E4B59">
        <w:rPr>
          <w:sz w:val="20"/>
          <w:szCs w:val="18"/>
        </w:rPr>
        <w:t xml:space="preserve"> al </w:t>
      </w:r>
      <w:proofErr w:type="spellStart"/>
      <w:r w:rsidRPr="008E4B59">
        <w:rPr>
          <w:sz w:val="20"/>
          <w:szCs w:val="18"/>
        </w:rPr>
        <w:t>comienzo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cada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semestre</w:t>
      </w:r>
      <w:proofErr w:type="spellEnd"/>
      <w:r w:rsidRPr="008E4B59">
        <w:rPr>
          <w:sz w:val="20"/>
          <w:szCs w:val="18"/>
        </w:rPr>
        <w:t>.</w:t>
      </w:r>
    </w:p>
    <w:p w14:paraId="282C6EE8" w14:textId="77777777" w:rsidR="007C11E4" w:rsidRDefault="00000000" w:rsidP="008E4B59">
      <w:pPr>
        <w:rPr>
          <w:b/>
          <w:bCs/>
        </w:rPr>
      </w:pPr>
      <w:proofErr w:type="spellStart"/>
      <w:r w:rsidRPr="008E4B59">
        <w:rPr>
          <w:b/>
          <w:bCs/>
        </w:rPr>
        <w:t>Proporcionará</w:t>
      </w:r>
      <w:proofErr w:type="spellEnd"/>
      <w:r w:rsidRPr="008E4B59">
        <w:rPr>
          <w:b/>
          <w:bCs/>
        </w:rPr>
        <w:t xml:space="preserve"> a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padres </w:t>
      </w:r>
      <w:proofErr w:type="spellStart"/>
      <w:r w:rsidRPr="008E4B59">
        <w:rPr>
          <w:b/>
          <w:bCs/>
        </w:rPr>
        <w:t>informes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frecuentes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sobre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el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progreso</w:t>
      </w:r>
      <w:proofErr w:type="spellEnd"/>
      <w:r w:rsidRPr="008E4B59">
        <w:rPr>
          <w:b/>
          <w:bCs/>
        </w:rPr>
        <w:t xml:space="preserve"> de sus </w:t>
      </w:r>
      <w:proofErr w:type="spellStart"/>
      <w:r w:rsidRPr="008E4B59">
        <w:rPr>
          <w:b/>
          <w:bCs/>
        </w:rPr>
        <w:t>hijos</w:t>
      </w:r>
      <w:proofErr w:type="spellEnd"/>
      <w:r w:rsidRPr="008E4B59">
        <w:rPr>
          <w:b/>
          <w:bCs/>
        </w:rPr>
        <w:t xml:space="preserve">. </w:t>
      </w:r>
      <w:proofErr w:type="spellStart"/>
      <w:r w:rsidRPr="008E4B59">
        <w:rPr>
          <w:b/>
          <w:bCs/>
        </w:rPr>
        <w:t>Específicamente</w:t>
      </w:r>
      <w:proofErr w:type="spellEnd"/>
      <w:r w:rsidRPr="008E4B59">
        <w:rPr>
          <w:b/>
          <w:bCs/>
        </w:rPr>
        <w:t xml:space="preserve">, la </w:t>
      </w:r>
      <w:proofErr w:type="spellStart"/>
      <w:r w:rsidRPr="008E4B59">
        <w:rPr>
          <w:b/>
          <w:bCs/>
        </w:rPr>
        <w:t>escuela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proporcionará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informes</w:t>
      </w:r>
      <w:proofErr w:type="spellEnd"/>
      <w:r w:rsidRPr="008E4B59">
        <w:rPr>
          <w:b/>
          <w:bCs/>
        </w:rPr>
        <w:t xml:space="preserve"> de la </w:t>
      </w:r>
      <w:proofErr w:type="spellStart"/>
      <w:r w:rsidRPr="008E4B59">
        <w:rPr>
          <w:b/>
          <w:bCs/>
        </w:rPr>
        <w:t>siguiente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manera</w:t>
      </w:r>
      <w:proofErr w:type="spellEnd"/>
      <w:r w:rsidRPr="008E4B59">
        <w:rPr>
          <w:b/>
          <w:bCs/>
        </w:rPr>
        <w:t>:</w:t>
      </w:r>
    </w:p>
    <w:p w14:paraId="4BA77087" w14:textId="77777777" w:rsidR="008E4B59" w:rsidRPr="008E4B59" w:rsidRDefault="008E4B59" w:rsidP="008E4B59">
      <w:pPr>
        <w:rPr>
          <w:b/>
          <w:bCs/>
          <w:sz w:val="12"/>
          <w:szCs w:val="10"/>
        </w:rPr>
      </w:pPr>
    </w:p>
    <w:p w14:paraId="7194D85C" w14:textId="77777777" w:rsidR="007C11E4" w:rsidRPr="008E4B59" w:rsidRDefault="00000000" w:rsidP="008E4B59">
      <w:pPr>
        <w:pStyle w:val="ListParagraph"/>
        <w:numPr>
          <w:ilvl w:val="0"/>
          <w:numId w:val="4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Boletas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calificaciones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progreso</w:t>
      </w:r>
      <w:proofErr w:type="spellEnd"/>
    </w:p>
    <w:p w14:paraId="763D4225" w14:textId="77777777" w:rsidR="007C11E4" w:rsidRDefault="00000000" w:rsidP="008E4B59">
      <w:pPr>
        <w:pStyle w:val="ListParagraph"/>
        <w:numPr>
          <w:ilvl w:val="0"/>
          <w:numId w:val="4"/>
        </w:numPr>
        <w:spacing w:after="219"/>
      </w:pPr>
      <w:proofErr w:type="spellStart"/>
      <w:r w:rsidRPr="008E4B59">
        <w:rPr>
          <w:sz w:val="20"/>
          <w:szCs w:val="18"/>
        </w:rPr>
        <w:t>Boleta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calificaciones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cada</w:t>
      </w:r>
      <w:proofErr w:type="spellEnd"/>
      <w:r w:rsidRPr="008E4B59">
        <w:rPr>
          <w:sz w:val="20"/>
          <w:szCs w:val="18"/>
        </w:rPr>
        <w:t xml:space="preserve"> 6 </w:t>
      </w:r>
      <w:proofErr w:type="spellStart"/>
      <w:r w:rsidRPr="008E4B59">
        <w:rPr>
          <w:sz w:val="20"/>
          <w:szCs w:val="18"/>
        </w:rPr>
        <w:t>semanas</w:t>
      </w:r>
      <w:proofErr w:type="spellEnd"/>
      <w:r w:rsidRPr="008E4B59">
        <w:rPr>
          <w:sz w:val="20"/>
          <w:szCs w:val="18"/>
        </w:rPr>
        <w:t xml:space="preserve"> </w:t>
      </w:r>
      <w:r>
        <w:rPr>
          <w:noProof/>
        </w:rPr>
        <w:drawing>
          <wp:inline distT="0" distB="0" distL="0" distR="0" wp14:anchorId="47F7A20A" wp14:editId="021032BA">
            <wp:extent cx="6096" cy="6096"/>
            <wp:effectExtent l="0" t="0" r="0" b="0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F880B" w14:textId="77777777" w:rsidR="008E4B59" w:rsidRDefault="008E4B59" w:rsidP="008E4B59">
      <w:pPr>
        <w:rPr>
          <w:b/>
          <w:bCs/>
        </w:rPr>
      </w:pPr>
    </w:p>
    <w:p w14:paraId="7FB2D88C" w14:textId="77777777" w:rsidR="008E4B59" w:rsidRDefault="008E4B59" w:rsidP="008E4B59">
      <w:pPr>
        <w:rPr>
          <w:b/>
          <w:bCs/>
        </w:rPr>
      </w:pPr>
    </w:p>
    <w:p w14:paraId="0B2A68CD" w14:textId="77777777" w:rsidR="007C11E4" w:rsidRDefault="00000000" w:rsidP="008E4B59">
      <w:pPr>
        <w:rPr>
          <w:b/>
          <w:bCs/>
        </w:rPr>
      </w:pPr>
      <w:proofErr w:type="spellStart"/>
      <w:r w:rsidRPr="008E4B59">
        <w:rPr>
          <w:b/>
          <w:bCs/>
        </w:rPr>
        <w:lastRenderedPageBreak/>
        <w:t>Proporcionará</w:t>
      </w:r>
      <w:proofErr w:type="spellEnd"/>
      <w:r w:rsidRPr="008E4B59">
        <w:rPr>
          <w:b/>
          <w:bCs/>
        </w:rPr>
        <w:t xml:space="preserve"> a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padres un </w:t>
      </w:r>
      <w:proofErr w:type="spellStart"/>
      <w:r w:rsidRPr="008E4B59">
        <w:rPr>
          <w:b/>
          <w:bCs/>
        </w:rPr>
        <w:t>acceso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razonable</w:t>
      </w:r>
      <w:proofErr w:type="spellEnd"/>
      <w:r w:rsidRPr="008E4B59">
        <w:rPr>
          <w:b/>
          <w:bCs/>
        </w:rPr>
        <w:t xml:space="preserve"> al personal. </w:t>
      </w:r>
      <w:proofErr w:type="spellStart"/>
      <w:r w:rsidRPr="008E4B59">
        <w:rPr>
          <w:b/>
          <w:bCs/>
        </w:rPr>
        <w:t>Específicamente</w:t>
      </w:r>
      <w:proofErr w:type="spellEnd"/>
      <w:r w:rsidRPr="008E4B59">
        <w:rPr>
          <w:b/>
          <w:bCs/>
        </w:rPr>
        <w:t xml:space="preserve">, </w:t>
      </w:r>
      <w:proofErr w:type="spellStart"/>
      <w:r w:rsidRPr="008E4B59">
        <w:rPr>
          <w:b/>
          <w:bCs/>
        </w:rPr>
        <w:t>el</w:t>
      </w:r>
      <w:proofErr w:type="spellEnd"/>
      <w:r w:rsidRPr="008E4B59">
        <w:rPr>
          <w:b/>
          <w:bCs/>
        </w:rPr>
        <w:t xml:space="preserve"> personal </w:t>
      </w:r>
      <w:proofErr w:type="spellStart"/>
      <w:r w:rsidRPr="008E4B59">
        <w:rPr>
          <w:b/>
          <w:bCs/>
        </w:rPr>
        <w:t>estará</w:t>
      </w:r>
      <w:proofErr w:type="spellEnd"/>
      <w:r w:rsidRPr="008E4B59">
        <w:rPr>
          <w:b/>
          <w:bCs/>
        </w:rPr>
        <w:t xml:space="preserve"> disponible para </w:t>
      </w:r>
      <w:proofErr w:type="spellStart"/>
      <w:r w:rsidRPr="008E4B59">
        <w:rPr>
          <w:b/>
          <w:bCs/>
        </w:rPr>
        <w:t>consultar</w:t>
      </w:r>
      <w:proofErr w:type="spellEnd"/>
      <w:r w:rsidRPr="008E4B59">
        <w:rPr>
          <w:b/>
          <w:bCs/>
        </w:rPr>
        <w:t xml:space="preserve"> con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padres de la </w:t>
      </w:r>
      <w:proofErr w:type="spellStart"/>
      <w:r w:rsidRPr="008E4B59">
        <w:rPr>
          <w:b/>
          <w:bCs/>
        </w:rPr>
        <w:t>siguiente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manera</w:t>
      </w:r>
      <w:proofErr w:type="spellEnd"/>
      <w:r w:rsidRPr="008E4B59">
        <w:rPr>
          <w:b/>
          <w:bCs/>
        </w:rPr>
        <w:t>:</w:t>
      </w:r>
    </w:p>
    <w:p w14:paraId="75033059" w14:textId="77777777" w:rsidR="008E4B59" w:rsidRPr="008E4B59" w:rsidRDefault="008E4B59" w:rsidP="008E4B59">
      <w:pPr>
        <w:rPr>
          <w:b/>
          <w:bCs/>
          <w:sz w:val="12"/>
          <w:szCs w:val="10"/>
        </w:rPr>
      </w:pPr>
    </w:p>
    <w:p w14:paraId="1662C929" w14:textId="77777777" w:rsidR="007C11E4" w:rsidRPr="008E4B59" w:rsidRDefault="00000000" w:rsidP="008E4B5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E4B59">
        <w:rPr>
          <w:sz w:val="20"/>
          <w:szCs w:val="20"/>
        </w:rPr>
        <w:t xml:space="preserve">A </w:t>
      </w:r>
      <w:proofErr w:type="spellStart"/>
      <w:r w:rsidRPr="008E4B59">
        <w:rPr>
          <w:sz w:val="20"/>
          <w:szCs w:val="20"/>
        </w:rPr>
        <w:t>través</w:t>
      </w:r>
      <w:proofErr w:type="spellEnd"/>
      <w:r w:rsidRPr="008E4B59">
        <w:rPr>
          <w:sz w:val="20"/>
          <w:szCs w:val="20"/>
        </w:rPr>
        <w:t xml:space="preserve"> del </w:t>
      </w:r>
      <w:proofErr w:type="spellStart"/>
      <w:r w:rsidRPr="008E4B59">
        <w:rPr>
          <w:sz w:val="20"/>
          <w:szCs w:val="20"/>
        </w:rPr>
        <w:t>teléfono</w:t>
      </w:r>
      <w:proofErr w:type="spellEnd"/>
    </w:p>
    <w:p w14:paraId="66CBE310" w14:textId="77777777" w:rsidR="007C11E4" w:rsidRPr="008E4B59" w:rsidRDefault="00000000" w:rsidP="008E4B59">
      <w:pPr>
        <w:pStyle w:val="ListParagraph"/>
        <w:numPr>
          <w:ilvl w:val="0"/>
          <w:numId w:val="5"/>
        </w:numPr>
        <w:spacing w:after="16" w:line="224" w:lineRule="auto"/>
        <w:jc w:val="left"/>
        <w:rPr>
          <w:sz w:val="20"/>
          <w:szCs w:val="20"/>
        </w:rPr>
      </w:pPr>
      <w:r w:rsidRPr="008E4B59">
        <w:rPr>
          <w:sz w:val="20"/>
          <w:szCs w:val="20"/>
        </w:rPr>
        <w:t>En persona</w:t>
      </w:r>
    </w:p>
    <w:p w14:paraId="36D2CD5B" w14:textId="77777777" w:rsidR="008E4B59" w:rsidRDefault="00000000" w:rsidP="008E4B5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E4B59">
        <w:rPr>
          <w:sz w:val="20"/>
          <w:szCs w:val="20"/>
        </w:rPr>
        <w:t xml:space="preserve">El </w:t>
      </w:r>
      <w:proofErr w:type="spellStart"/>
      <w:r w:rsidRPr="008E4B59">
        <w:rPr>
          <w:sz w:val="20"/>
          <w:szCs w:val="20"/>
        </w:rPr>
        <w:t>correo</w:t>
      </w:r>
      <w:proofErr w:type="spellEnd"/>
      <w:r w:rsidRPr="008E4B59">
        <w:rPr>
          <w:sz w:val="20"/>
          <w:szCs w:val="20"/>
        </w:rPr>
        <w:t xml:space="preserve"> </w:t>
      </w:r>
      <w:proofErr w:type="spellStart"/>
      <w:r w:rsidRPr="008E4B59">
        <w:rPr>
          <w:sz w:val="20"/>
          <w:szCs w:val="20"/>
        </w:rPr>
        <w:t>electrónico</w:t>
      </w:r>
      <w:proofErr w:type="spellEnd"/>
    </w:p>
    <w:p w14:paraId="501CEF27" w14:textId="77777777" w:rsidR="008E4B59" w:rsidRDefault="008E4B59" w:rsidP="008E4B59">
      <w:pPr>
        <w:pStyle w:val="ListParagraph"/>
        <w:ind w:left="1089" w:firstLine="0"/>
        <w:rPr>
          <w:sz w:val="20"/>
          <w:szCs w:val="20"/>
        </w:rPr>
      </w:pPr>
    </w:p>
    <w:p w14:paraId="010F95DF" w14:textId="77777777" w:rsidR="007C11E4" w:rsidRPr="008E4B59" w:rsidRDefault="00000000" w:rsidP="008E4B59">
      <w:pPr>
        <w:pStyle w:val="ListParagraph"/>
        <w:ind w:left="1089" w:firstLine="0"/>
        <w:rPr>
          <w:sz w:val="20"/>
          <w:szCs w:val="20"/>
        </w:rPr>
      </w:pPr>
      <w:r w:rsidRPr="008E4B59">
        <w:rPr>
          <w:sz w:val="22"/>
        </w:rPr>
        <w:tab/>
      </w:r>
    </w:p>
    <w:p w14:paraId="4DF5324D" w14:textId="77777777" w:rsidR="007C11E4" w:rsidRDefault="00000000" w:rsidP="008E4B59">
      <w:pPr>
        <w:rPr>
          <w:b/>
          <w:bCs/>
        </w:rPr>
      </w:pPr>
      <w:proofErr w:type="spellStart"/>
      <w:r w:rsidRPr="008E4B59">
        <w:rPr>
          <w:b/>
          <w:bCs/>
        </w:rPr>
        <w:t>Proporcionará</w:t>
      </w:r>
      <w:proofErr w:type="spellEnd"/>
      <w:r w:rsidRPr="008E4B59">
        <w:rPr>
          <w:b/>
          <w:bCs/>
        </w:rPr>
        <w:t xml:space="preserve"> a </w:t>
      </w:r>
      <w:proofErr w:type="spellStart"/>
      <w:r w:rsidRPr="008E4B59">
        <w:rPr>
          <w:b/>
          <w:bCs/>
        </w:rPr>
        <w:t>los</w:t>
      </w:r>
      <w:proofErr w:type="spellEnd"/>
      <w:r w:rsidRPr="008E4B59">
        <w:rPr>
          <w:b/>
          <w:bCs/>
        </w:rPr>
        <w:t xml:space="preserve"> padres </w:t>
      </w:r>
      <w:proofErr w:type="spellStart"/>
      <w:r w:rsidRPr="008E4B59">
        <w:rPr>
          <w:b/>
          <w:bCs/>
        </w:rPr>
        <w:t>oportunidades</w:t>
      </w:r>
      <w:proofErr w:type="spellEnd"/>
      <w:r w:rsidRPr="008E4B59">
        <w:rPr>
          <w:b/>
          <w:bCs/>
        </w:rPr>
        <w:t xml:space="preserve"> para </w:t>
      </w:r>
      <w:proofErr w:type="spellStart"/>
      <w:r w:rsidRPr="008E4B59">
        <w:rPr>
          <w:b/>
          <w:bCs/>
        </w:rPr>
        <w:t>ofrecerse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como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voluntarios</w:t>
      </w:r>
      <w:proofErr w:type="spellEnd"/>
      <w:r w:rsidRPr="008E4B59">
        <w:rPr>
          <w:b/>
          <w:bCs/>
        </w:rPr>
        <w:t xml:space="preserve"> y </w:t>
      </w:r>
      <w:proofErr w:type="spellStart"/>
      <w:r w:rsidRPr="008E4B59">
        <w:rPr>
          <w:b/>
          <w:bCs/>
        </w:rPr>
        <w:t>participar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en</w:t>
      </w:r>
      <w:proofErr w:type="spellEnd"/>
      <w:r w:rsidRPr="008E4B59">
        <w:rPr>
          <w:b/>
          <w:bCs/>
        </w:rPr>
        <w:t xml:space="preserve"> la </w:t>
      </w:r>
      <w:proofErr w:type="spellStart"/>
      <w:r w:rsidRPr="008E4B59">
        <w:rPr>
          <w:b/>
          <w:bCs/>
        </w:rPr>
        <w:t>clase</w:t>
      </w:r>
      <w:proofErr w:type="spellEnd"/>
      <w:r w:rsidRPr="008E4B59">
        <w:rPr>
          <w:b/>
          <w:bCs/>
        </w:rPr>
        <w:t xml:space="preserve"> de </w:t>
      </w:r>
      <w:proofErr w:type="spellStart"/>
      <w:r w:rsidRPr="008E4B59">
        <w:rPr>
          <w:b/>
          <w:bCs/>
        </w:rPr>
        <w:t>su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hijo</w:t>
      </w:r>
      <w:proofErr w:type="spellEnd"/>
      <w:r w:rsidRPr="008E4B59">
        <w:rPr>
          <w:b/>
          <w:bCs/>
        </w:rPr>
        <w:t xml:space="preserve">, y para </w:t>
      </w:r>
      <w:proofErr w:type="spellStart"/>
      <w:r w:rsidRPr="008E4B59">
        <w:rPr>
          <w:b/>
          <w:bCs/>
        </w:rPr>
        <w:t>observar</w:t>
      </w:r>
      <w:proofErr w:type="spellEnd"/>
      <w:r w:rsidRPr="008E4B59">
        <w:rPr>
          <w:b/>
          <w:bCs/>
        </w:rPr>
        <w:t xml:space="preserve"> las </w:t>
      </w:r>
      <w:proofErr w:type="spellStart"/>
      <w:r w:rsidRPr="008E4B59">
        <w:rPr>
          <w:b/>
          <w:bCs/>
        </w:rPr>
        <w:t>actividades</w:t>
      </w:r>
      <w:proofErr w:type="spellEnd"/>
      <w:r w:rsidRPr="008E4B59">
        <w:rPr>
          <w:b/>
          <w:bCs/>
        </w:rPr>
        <w:t xml:space="preserve"> del aula, de la </w:t>
      </w:r>
      <w:proofErr w:type="spellStart"/>
      <w:r w:rsidRPr="008E4B59">
        <w:rPr>
          <w:b/>
          <w:bCs/>
        </w:rPr>
        <w:t>siguiente</w:t>
      </w:r>
      <w:proofErr w:type="spellEnd"/>
      <w:r w:rsidRPr="008E4B59">
        <w:rPr>
          <w:b/>
          <w:bCs/>
        </w:rPr>
        <w:t xml:space="preserve"> </w:t>
      </w:r>
      <w:proofErr w:type="spellStart"/>
      <w:r w:rsidRPr="008E4B59">
        <w:rPr>
          <w:b/>
          <w:bCs/>
        </w:rPr>
        <w:t>manera</w:t>
      </w:r>
      <w:proofErr w:type="spellEnd"/>
      <w:r w:rsidRPr="008E4B59">
        <w:rPr>
          <w:b/>
          <w:bCs/>
        </w:rPr>
        <w:t>:</w:t>
      </w:r>
    </w:p>
    <w:p w14:paraId="529786D8" w14:textId="77777777" w:rsidR="008E4B59" w:rsidRPr="008E4B59" w:rsidRDefault="008E4B59" w:rsidP="008E4B59">
      <w:pPr>
        <w:rPr>
          <w:b/>
          <w:bCs/>
          <w:sz w:val="12"/>
          <w:szCs w:val="10"/>
        </w:rPr>
      </w:pPr>
    </w:p>
    <w:p w14:paraId="1A1CEDBA" w14:textId="77777777" w:rsidR="008E4B59" w:rsidRPr="008E4B59" w:rsidRDefault="00000000" w:rsidP="008E4B59">
      <w:pPr>
        <w:pStyle w:val="ListParagraph"/>
        <w:numPr>
          <w:ilvl w:val="0"/>
          <w:numId w:val="6"/>
        </w:numPr>
        <w:spacing w:after="263"/>
        <w:rPr>
          <w:sz w:val="20"/>
          <w:szCs w:val="20"/>
        </w:rPr>
      </w:pPr>
      <w:proofErr w:type="spellStart"/>
      <w:r w:rsidRPr="008E4B59">
        <w:rPr>
          <w:sz w:val="20"/>
          <w:szCs w:val="20"/>
        </w:rPr>
        <w:t>Después</w:t>
      </w:r>
      <w:proofErr w:type="spellEnd"/>
      <w:r w:rsidRPr="008E4B59">
        <w:rPr>
          <w:sz w:val="20"/>
          <w:szCs w:val="20"/>
        </w:rPr>
        <w:t xml:space="preserve"> de que </w:t>
      </w:r>
      <w:proofErr w:type="spellStart"/>
      <w:r w:rsidRPr="008E4B59">
        <w:rPr>
          <w:sz w:val="20"/>
          <w:szCs w:val="20"/>
        </w:rPr>
        <w:t>los</w:t>
      </w:r>
      <w:proofErr w:type="spellEnd"/>
      <w:r w:rsidRPr="008E4B59">
        <w:rPr>
          <w:sz w:val="20"/>
          <w:szCs w:val="20"/>
        </w:rPr>
        <w:t xml:space="preserve"> padres </w:t>
      </w:r>
      <w:proofErr w:type="spellStart"/>
      <w:r w:rsidRPr="008E4B59">
        <w:rPr>
          <w:sz w:val="20"/>
          <w:szCs w:val="20"/>
        </w:rPr>
        <w:t>hayan</w:t>
      </w:r>
      <w:proofErr w:type="spellEnd"/>
      <w:r w:rsidRPr="008E4B59">
        <w:rPr>
          <w:sz w:val="20"/>
          <w:szCs w:val="20"/>
        </w:rPr>
        <w:t xml:space="preserve"> </w:t>
      </w:r>
      <w:proofErr w:type="spellStart"/>
      <w:r w:rsidRPr="008E4B59">
        <w:rPr>
          <w:sz w:val="20"/>
          <w:szCs w:val="20"/>
        </w:rPr>
        <w:t>completado</w:t>
      </w:r>
      <w:proofErr w:type="spellEnd"/>
      <w:r w:rsidRPr="008E4B59">
        <w:rPr>
          <w:sz w:val="20"/>
          <w:szCs w:val="20"/>
        </w:rPr>
        <w:t xml:space="preserve"> </w:t>
      </w:r>
      <w:proofErr w:type="spellStart"/>
      <w:r w:rsidRPr="008E4B59">
        <w:rPr>
          <w:sz w:val="20"/>
          <w:szCs w:val="20"/>
        </w:rPr>
        <w:t>el</w:t>
      </w:r>
      <w:proofErr w:type="spellEnd"/>
      <w:r w:rsidRPr="008E4B59">
        <w:rPr>
          <w:sz w:val="20"/>
          <w:szCs w:val="20"/>
        </w:rPr>
        <w:t xml:space="preserve"> </w:t>
      </w:r>
      <w:proofErr w:type="spellStart"/>
      <w:r w:rsidRPr="008E4B59">
        <w:rPr>
          <w:sz w:val="20"/>
          <w:szCs w:val="20"/>
        </w:rPr>
        <w:t>proceso</w:t>
      </w:r>
      <w:proofErr w:type="spellEnd"/>
      <w:r w:rsidRPr="008E4B59">
        <w:rPr>
          <w:sz w:val="20"/>
          <w:szCs w:val="20"/>
        </w:rPr>
        <w:t xml:space="preserve"> de </w:t>
      </w:r>
      <w:proofErr w:type="spellStart"/>
      <w:r w:rsidRPr="008E4B59">
        <w:rPr>
          <w:sz w:val="20"/>
          <w:szCs w:val="20"/>
        </w:rPr>
        <w:t>antecedentes</w:t>
      </w:r>
      <w:proofErr w:type="spellEnd"/>
      <w:r w:rsidRPr="008E4B59">
        <w:rPr>
          <w:sz w:val="20"/>
          <w:szCs w:val="20"/>
        </w:rPr>
        <w:t xml:space="preserve"> de VIPS, </w:t>
      </w:r>
      <w:proofErr w:type="spellStart"/>
      <w:r w:rsidRPr="008E4B59">
        <w:rPr>
          <w:sz w:val="20"/>
          <w:szCs w:val="20"/>
        </w:rPr>
        <w:t>los</w:t>
      </w:r>
      <w:proofErr w:type="spellEnd"/>
      <w:r w:rsidRPr="008E4B59">
        <w:rPr>
          <w:sz w:val="20"/>
          <w:szCs w:val="20"/>
        </w:rPr>
        <w:t xml:space="preserve"> padres </w:t>
      </w:r>
      <w:proofErr w:type="spellStart"/>
      <w:r w:rsidRPr="008E4B59">
        <w:rPr>
          <w:sz w:val="20"/>
          <w:szCs w:val="20"/>
        </w:rPr>
        <w:t>pueden</w:t>
      </w:r>
      <w:proofErr w:type="spellEnd"/>
      <w:r w:rsidRPr="008E4B59">
        <w:rPr>
          <w:sz w:val="20"/>
          <w:szCs w:val="20"/>
        </w:rPr>
        <w:t xml:space="preserve"> ser </w:t>
      </w:r>
      <w:proofErr w:type="spellStart"/>
      <w:r w:rsidRPr="008E4B59">
        <w:rPr>
          <w:sz w:val="20"/>
          <w:szCs w:val="20"/>
        </w:rPr>
        <w:t>voluntarios</w:t>
      </w:r>
      <w:proofErr w:type="spellEnd"/>
      <w:r w:rsidRPr="008E4B59">
        <w:rPr>
          <w:sz w:val="20"/>
          <w:szCs w:val="20"/>
        </w:rPr>
        <w:t xml:space="preserve"> y </w:t>
      </w:r>
      <w:proofErr w:type="spellStart"/>
      <w:r w:rsidRPr="008E4B59">
        <w:rPr>
          <w:sz w:val="20"/>
          <w:szCs w:val="20"/>
        </w:rPr>
        <w:t>observar</w:t>
      </w:r>
      <w:proofErr w:type="spellEnd"/>
      <w:r w:rsidRPr="008E4B59">
        <w:rPr>
          <w:sz w:val="20"/>
          <w:szCs w:val="20"/>
        </w:rPr>
        <w:t xml:space="preserve"> las </w:t>
      </w:r>
      <w:proofErr w:type="spellStart"/>
      <w:r w:rsidRPr="008E4B59">
        <w:rPr>
          <w:sz w:val="20"/>
          <w:szCs w:val="20"/>
        </w:rPr>
        <w:t>actividades</w:t>
      </w:r>
      <w:proofErr w:type="spellEnd"/>
      <w:r w:rsidRPr="008E4B59">
        <w:rPr>
          <w:sz w:val="20"/>
          <w:szCs w:val="20"/>
        </w:rPr>
        <w:t xml:space="preserve"> del </w:t>
      </w:r>
      <w:proofErr w:type="spellStart"/>
      <w:r w:rsidRPr="008E4B59">
        <w:rPr>
          <w:sz w:val="20"/>
          <w:szCs w:val="20"/>
        </w:rPr>
        <w:t>salón</w:t>
      </w:r>
      <w:proofErr w:type="spellEnd"/>
      <w:r w:rsidRPr="008E4B59">
        <w:rPr>
          <w:sz w:val="20"/>
          <w:szCs w:val="20"/>
        </w:rPr>
        <w:t>.</w:t>
      </w:r>
    </w:p>
    <w:p w14:paraId="62D8C991" w14:textId="77777777" w:rsidR="007C11E4" w:rsidRPr="008E4B59" w:rsidRDefault="00000000">
      <w:pPr>
        <w:spacing w:after="216" w:line="259" w:lineRule="auto"/>
        <w:ind w:left="0" w:hanging="10"/>
        <w:jc w:val="left"/>
        <w:rPr>
          <w:b/>
          <w:bCs/>
        </w:rPr>
      </w:pPr>
      <w:proofErr w:type="spellStart"/>
      <w:r w:rsidRPr="008E4B59">
        <w:rPr>
          <w:b/>
          <w:bCs/>
          <w:sz w:val="30"/>
          <w:u w:val="single" w:color="000000"/>
        </w:rPr>
        <w:t>Responsabilidades</w:t>
      </w:r>
      <w:proofErr w:type="spellEnd"/>
      <w:r w:rsidRPr="008E4B59">
        <w:rPr>
          <w:b/>
          <w:bCs/>
          <w:sz w:val="30"/>
          <w:u w:val="single" w:color="000000"/>
        </w:rPr>
        <w:t xml:space="preserve"> de </w:t>
      </w:r>
      <w:proofErr w:type="spellStart"/>
      <w:r w:rsidRPr="008E4B59">
        <w:rPr>
          <w:b/>
          <w:bCs/>
          <w:sz w:val="30"/>
          <w:u w:val="single" w:color="000000"/>
        </w:rPr>
        <w:t>los</w:t>
      </w:r>
      <w:proofErr w:type="spellEnd"/>
      <w:r w:rsidRPr="008E4B59">
        <w:rPr>
          <w:b/>
          <w:bCs/>
          <w:sz w:val="30"/>
          <w:u w:val="single" w:color="000000"/>
        </w:rPr>
        <w:t xml:space="preserve"> padres</w:t>
      </w:r>
      <w:r w:rsidRPr="008E4B59">
        <w:rPr>
          <w:b/>
          <w:bCs/>
          <w:sz w:val="30"/>
        </w:rPr>
        <w:t>:</w:t>
      </w:r>
    </w:p>
    <w:p w14:paraId="31B9A714" w14:textId="77777777" w:rsidR="007C11E4" w:rsidRPr="008E4B59" w:rsidRDefault="00000000">
      <w:pPr>
        <w:spacing w:after="279" w:line="224" w:lineRule="auto"/>
        <w:ind w:left="-5" w:hanging="10"/>
        <w:jc w:val="left"/>
        <w:rPr>
          <w:b/>
          <w:bCs/>
          <w:sz w:val="22"/>
          <w:szCs w:val="20"/>
        </w:rPr>
      </w:pPr>
      <w:proofErr w:type="spellStart"/>
      <w:r w:rsidRPr="008E4B59">
        <w:rPr>
          <w:b/>
          <w:bCs/>
          <w:szCs w:val="20"/>
        </w:rPr>
        <w:t>Nosotros</w:t>
      </w:r>
      <w:proofErr w:type="spellEnd"/>
      <w:r w:rsidRPr="008E4B59">
        <w:rPr>
          <w:b/>
          <w:bCs/>
          <w:szCs w:val="20"/>
        </w:rPr>
        <w:t xml:space="preserve">, </w:t>
      </w:r>
      <w:proofErr w:type="spellStart"/>
      <w:r w:rsidRPr="008E4B59">
        <w:rPr>
          <w:b/>
          <w:bCs/>
          <w:szCs w:val="20"/>
        </w:rPr>
        <w:t>como</w:t>
      </w:r>
      <w:proofErr w:type="spellEnd"/>
      <w:r w:rsidRPr="008E4B59">
        <w:rPr>
          <w:b/>
          <w:bCs/>
          <w:szCs w:val="20"/>
        </w:rPr>
        <w:t xml:space="preserve"> padres, </w:t>
      </w:r>
      <w:proofErr w:type="spellStart"/>
      <w:r w:rsidRPr="008E4B59">
        <w:rPr>
          <w:b/>
          <w:bCs/>
          <w:szCs w:val="20"/>
        </w:rPr>
        <w:t>apoyaremos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el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aprendizaje</w:t>
      </w:r>
      <w:proofErr w:type="spellEnd"/>
      <w:r w:rsidRPr="008E4B59">
        <w:rPr>
          <w:b/>
          <w:bCs/>
          <w:szCs w:val="20"/>
        </w:rPr>
        <w:t xml:space="preserve"> de </w:t>
      </w:r>
      <w:proofErr w:type="spellStart"/>
      <w:r w:rsidRPr="008E4B59">
        <w:rPr>
          <w:b/>
          <w:bCs/>
          <w:szCs w:val="20"/>
        </w:rPr>
        <w:t>nuestros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hijos</w:t>
      </w:r>
      <w:proofErr w:type="spellEnd"/>
      <w:r w:rsidRPr="008E4B59">
        <w:rPr>
          <w:b/>
          <w:bCs/>
          <w:szCs w:val="20"/>
        </w:rPr>
        <w:t xml:space="preserve"> de las </w:t>
      </w:r>
      <w:proofErr w:type="spellStart"/>
      <w:r w:rsidRPr="008E4B59">
        <w:rPr>
          <w:b/>
          <w:bCs/>
          <w:szCs w:val="20"/>
        </w:rPr>
        <w:t>siguientes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formas</w:t>
      </w:r>
      <w:proofErr w:type="spellEnd"/>
      <w:r w:rsidRPr="008E4B59">
        <w:rPr>
          <w:b/>
          <w:bCs/>
          <w:szCs w:val="20"/>
        </w:rPr>
        <w:t>:</w:t>
      </w:r>
    </w:p>
    <w:p w14:paraId="3A4B7738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Monitoreando</w:t>
      </w:r>
      <w:proofErr w:type="spellEnd"/>
      <w:r w:rsidRPr="008E4B59">
        <w:rPr>
          <w:sz w:val="20"/>
          <w:szCs w:val="18"/>
        </w:rPr>
        <w:t xml:space="preserve"> la </w:t>
      </w:r>
      <w:proofErr w:type="spellStart"/>
      <w:r w:rsidRPr="008E4B59">
        <w:rPr>
          <w:sz w:val="20"/>
          <w:szCs w:val="18"/>
        </w:rPr>
        <w:t>asistencia</w:t>
      </w:r>
      <w:proofErr w:type="spellEnd"/>
      <w:r w:rsidRPr="008E4B59">
        <w:rPr>
          <w:sz w:val="20"/>
          <w:szCs w:val="18"/>
        </w:rPr>
        <w:t>.</w:t>
      </w:r>
    </w:p>
    <w:p w14:paraId="7C2967B9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Mantenerme</w:t>
      </w:r>
      <w:proofErr w:type="spellEnd"/>
      <w:r w:rsidRPr="008E4B59">
        <w:rPr>
          <w:sz w:val="20"/>
          <w:szCs w:val="18"/>
        </w:rPr>
        <w:t xml:space="preserve"> al tanto del </w:t>
      </w:r>
      <w:proofErr w:type="spellStart"/>
      <w:r w:rsidRPr="008E4B59">
        <w:rPr>
          <w:sz w:val="20"/>
          <w:szCs w:val="18"/>
        </w:rPr>
        <w:t>progreso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académico</w:t>
      </w:r>
      <w:proofErr w:type="spellEnd"/>
      <w:r w:rsidRPr="008E4B59">
        <w:rPr>
          <w:sz w:val="20"/>
          <w:szCs w:val="18"/>
        </w:rPr>
        <w:t xml:space="preserve"> de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 xml:space="preserve">(a) y </w:t>
      </w:r>
      <w:proofErr w:type="spellStart"/>
      <w:r w:rsidRPr="008E4B59">
        <w:rPr>
          <w:sz w:val="20"/>
          <w:szCs w:val="18"/>
        </w:rPr>
        <w:t>participar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las </w:t>
      </w:r>
      <w:proofErr w:type="spellStart"/>
      <w:r w:rsidRPr="008E4B59">
        <w:rPr>
          <w:sz w:val="20"/>
          <w:szCs w:val="18"/>
        </w:rPr>
        <w:t>decisiones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relacionadas</w:t>
      </w:r>
      <w:proofErr w:type="spellEnd"/>
      <w:r w:rsidRPr="008E4B59">
        <w:rPr>
          <w:sz w:val="20"/>
          <w:szCs w:val="18"/>
        </w:rPr>
        <w:t xml:space="preserve"> con </w:t>
      </w:r>
      <w:proofErr w:type="spellStart"/>
      <w:r w:rsidRPr="008E4B59">
        <w:rPr>
          <w:sz w:val="20"/>
          <w:szCs w:val="18"/>
        </w:rPr>
        <w:t>su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educación</w:t>
      </w:r>
      <w:proofErr w:type="spellEnd"/>
      <w:r w:rsidRPr="008E4B59">
        <w:rPr>
          <w:sz w:val="20"/>
          <w:szCs w:val="18"/>
        </w:rPr>
        <w:t>.</w:t>
      </w:r>
    </w:p>
    <w:p w14:paraId="5B7D0FE1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Llevar</w:t>
      </w:r>
      <w:proofErr w:type="spellEnd"/>
      <w:r w:rsidRPr="008E4B59">
        <w:rPr>
          <w:sz w:val="20"/>
          <w:szCs w:val="18"/>
        </w:rPr>
        <w:t xml:space="preserve"> a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 xml:space="preserve">(a) a la </w:t>
      </w:r>
      <w:proofErr w:type="spellStart"/>
      <w:r w:rsidRPr="008E4B59">
        <w:rPr>
          <w:sz w:val="20"/>
          <w:szCs w:val="18"/>
        </w:rPr>
        <w:t>escuela</w:t>
      </w:r>
      <w:proofErr w:type="spellEnd"/>
      <w:r w:rsidRPr="008E4B59">
        <w:rPr>
          <w:sz w:val="20"/>
          <w:szCs w:val="18"/>
        </w:rPr>
        <w:t xml:space="preserve"> a </w:t>
      </w:r>
      <w:proofErr w:type="spellStart"/>
      <w:r w:rsidRPr="008E4B59">
        <w:rPr>
          <w:sz w:val="20"/>
          <w:szCs w:val="18"/>
        </w:rPr>
        <w:t>tiempo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días y </w:t>
      </w:r>
      <w:proofErr w:type="spellStart"/>
      <w:r w:rsidRPr="008E4B59">
        <w:rPr>
          <w:sz w:val="20"/>
          <w:szCs w:val="18"/>
        </w:rPr>
        <w:t>recogerlo</w:t>
      </w:r>
      <w:proofErr w:type="spellEnd"/>
      <w:r w:rsidRPr="008E4B59">
        <w:rPr>
          <w:sz w:val="20"/>
          <w:szCs w:val="18"/>
        </w:rPr>
        <w:t xml:space="preserve">(a) a </w:t>
      </w:r>
      <w:proofErr w:type="spellStart"/>
      <w:r w:rsidRPr="008E4B59">
        <w:rPr>
          <w:sz w:val="20"/>
          <w:szCs w:val="18"/>
        </w:rPr>
        <w:t>tiempo</w:t>
      </w:r>
      <w:proofErr w:type="spellEnd"/>
      <w:r w:rsidRPr="008E4B59">
        <w:rPr>
          <w:sz w:val="20"/>
          <w:szCs w:val="18"/>
        </w:rPr>
        <w:t>.</w:t>
      </w:r>
    </w:p>
    <w:p w14:paraId="67D70553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Proporcionar</w:t>
      </w:r>
      <w:proofErr w:type="spellEnd"/>
      <w:r w:rsidRPr="008E4B59">
        <w:rPr>
          <w:sz w:val="20"/>
          <w:szCs w:val="18"/>
        </w:rPr>
        <w:t xml:space="preserve"> un </w:t>
      </w:r>
      <w:proofErr w:type="spellStart"/>
      <w:r w:rsidRPr="008E4B59">
        <w:rPr>
          <w:sz w:val="20"/>
          <w:szCs w:val="18"/>
        </w:rPr>
        <w:t>lugar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donde</w:t>
      </w:r>
      <w:proofErr w:type="spellEnd"/>
      <w:r w:rsidRPr="008E4B59">
        <w:rPr>
          <w:sz w:val="20"/>
          <w:szCs w:val="18"/>
        </w:rPr>
        <w:t xml:space="preserve">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 xml:space="preserve">(a) </w:t>
      </w:r>
      <w:proofErr w:type="spellStart"/>
      <w:r w:rsidRPr="008E4B59">
        <w:rPr>
          <w:sz w:val="20"/>
          <w:szCs w:val="18"/>
        </w:rPr>
        <w:t>pueda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estudiar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casa.</w:t>
      </w:r>
    </w:p>
    <w:p w14:paraId="3EF43225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Asegurarse</w:t>
      </w:r>
      <w:proofErr w:type="spellEnd"/>
      <w:r w:rsidRPr="008E4B59">
        <w:rPr>
          <w:sz w:val="20"/>
          <w:szCs w:val="18"/>
        </w:rPr>
        <w:t xml:space="preserve"> de que la </w:t>
      </w:r>
      <w:proofErr w:type="spellStart"/>
      <w:r w:rsidRPr="008E4B59">
        <w:rPr>
          <w:sz w:val="20"/>
          <w:szCs w:val="18"/>
        </w:rPr>
        <w:t>tarea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esté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completa</w:t>
      </w:r>
      <w:proofErr w:type="spellEnd"/>
      <w:r w:rsidRPr="008E4B59">
        <w:rPr>
          <w:sz w:val="20"/>
          <w:szCs w:val="18"/>
        </w:rPr>
        <w:t>.</w:t>
      </w:r>
    </w:p>
    <w:p w14:paraId="39348BFC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Monitoreo</w:t>
      </w:r>
      <w:proofErr w:type="spellEnd"/>
      <w:r w:rsidRPr="008E4B59">
        <w:rPr>
          <w:sz w:val="20"/>
          <w:szCs w:val="18"/>
        </w:rPr>
        <w:t xml:space="preserve"> de la </w:t>
      </w:r>
      <w:proofErr w:type="spellStart"/>
      <w:r w:rsidRPr="008E4B59">
        <w:rPr>
          <w:sz w:val="20"/>
          <w:szCs w:val="18"/>
        </w:rPr>
        <w:t>cantidad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televisión</w:t>
      </w:r>
      <w:proofErr w:type="spellEnd"/>
      <w:r w:rsidRPr="008E4B59">
        <w:rPr>
          <w:sz w:val="20"/>
          <w:szCs w:val="18"/>
        </w:rPr>
        <w:t xml:space="preserve"> y </w:t>
      </w:r>
      <w:proofErr w:type="spellStart"/>
      <w:r w:rsidRPr="008E4B59">
        <w:rPr>
          <w:sz w:val="20"/>
          <w:szCs w:val="18"/>
        </w:rPr>
        <w:t>uso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electrónico</w:t>
      </w:r>
      <w:proofErr w:type="spellEnd"/>
      <w:r w:rsidRPr="008E4B59">
        <w:rPr>
          <w:sz w:val="20"/>
          <w:szCs w:val="18"/>
        </w:rPr>
        <w:t>.</w:t>
      </w:r>
    </w:p>
    <w:p w14:paraId="2FEB1485" w14:textId="77777777" w:rsidR="007C11E4" w:rsidRPr="008E4B59" w:rsidRDefault="00000000" w:rsidP="008E4B59">
      <w:pPr>
        <w:pStyle w:val="ListParagraph"/>
        <w:numPr>
          <w:ilvl w:val="0"/>
          <w:numId w:val="6"/>
        </w:numPr>
        <w:spacing w:after="58"/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Proporcione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números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teléfono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emergencia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actuales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caso</w:t>
      </w:r>
      <w:proofErr w:type="spellEnd"/>
      <w:r w:rsidRPr="008E4B59">
        <w:rPr>
          <w:sz w:val="20"/>
          <w:szCs w:val="18"/>
        </w:rPr>
        <w:t xml:space="preserve"> de </w:t>
      </w:r>
      <w:proofErr w:type="spellStart"/>
      <w:r w:rsidRPr="008E4B59">
        <w:rPr>
          <w:sz w:val="20"/>
          <w:szCs w:val="18"/>
        </w:rPr>
        <w:t>accidente</w:t>
      </w:r>
      <w:proofErr w:type="spellEnd"/>
      <w:r w:rsidRPr="008E4B59">
        <w:rPr>
          <w:sz w:val="20"/>
          <w:szCs w:val="18"/>
        </w:rPr>
        <w:t xml:space="preserve"> o </w:t>
      </w:r>
      <w:proofErr w:type="spellStart"/>
      <w:r w:rsidRPr="008E4B59">
        <w:rPr>
          <w:sz w:val="20"/>
          <w:szCs w:val="18"/>
        </w:rPr>
        <w:t>enfermedad</w:t>
      </w:r>
      <w:proofErr w:type="spellEnd"/>
      <w:r w:rsidRPr="008E4B59">
        <w:rPr>
          <w:sz w:val="20"/>
          <w:szCs w:val="18"/>
        </w:rPr>
        <w:t>.</w:t>
      </w:r>
    </w:p>
    <w:p w14:paraId="687F0137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Participar</w:t>
      </w:r>
      <w:proofErr w:type="spellEnd"/>
      <w:r w:rsidRPr="008E4B59">
        <w:rPr>
          <w:sz w:val="20"/>
          <w:szCs w:val="18"/>
        </w:rPr>
        <w:t xml:space="preserve">, </w:t>
      </w:r>
      <w:proofErr w:type="spellStart"/>
      <w:r w:rsidRPr="008E4B59">
        <w:rPr>
          <w:sz w:val="20"/>
          <w:szCs w:val="18"/>
        </w:rPr>
        <w:t>según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corresponda</w:t>
      </w:r>
      <w:proofErr w:type="spellEnd"/>
      <w:r w:rsidRPr="008E4B59">
        <w:rPr>
          <w:sz w:val="20"/>
          <w:szCs w:val="18"/>
        </w:rPr>
        <w:t xml:space="preserve">,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las </w:t>
      </w:r>
      <w:proofErr w:type="spellStart"/>
      <w:r w:rsidRPr="008E4B59">
        <w:rPr>
          <w:sz w:val="20"/>
          <w:szCs w:val="18"/>
        </w:rPr>
        <w:t>decisiones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relacionadas</w:t>
      </w:r>
      <w:proofErr w:type="spellEnd"/>
      <w:r w:rsidRPr="008E4B59">
        <w:rPr>
          <w:sz w:val="20"/>
          <w:szCs w:val="18"/>
        </w:rPr>
        <w:t xml:space="preserve"> con la </w:t>
      </w:r>
      <w:proofErr w:type="spellStart"/>
      <w:r w:rsidRPr="008E4B59">
        <w:rPr>
          <w:sz w:val="20"/>
          <w:szCs w:val="18"/>
        </w:rPr>
        <w:t>educación</w:t>
      </w:r>
      <w:proofErr w:type="spellEnd"/>
      <w:r w:rsidRPr="008E4B59">
        <w:rPr>
          <w:sz w:val="20"/>
          <w:szCs w:val="18"/>
        </w:rPr>
        <w:t xml:space="preserve"> de mis </w:t>
      </w:r>
      <w:proofErr w:type="spellStart"/>
      <w:r w:rsidRPr="008E4B59">
        <w:rPr>
          <w:sz w:val="20"/>
          <w:szCs w:val="18"/>
        </w:rPr>
        <w:t>hijos</w:t>
      </w:r>
      <w:proofErr w:type="spellEnd"/>
      <w:r w:rsidRPr="008E4B59">
        <w:rPr>
          <w:sz w:val="20"/>
          <w:szCs w:val="18"/>
        </w:rPr>
        <w:t>.</w:t>
      </w:r>
    </w:p>
    <w:p w14:paraId="6B5E7F15" w14:textId="77777777" w:rsidR="007C11E4" w:rsidRPr="008E4B59" w:rsidRDefault="00000000" w:rsidP="008E4B59">
      <w:pPr>
        <w:pStyle w:val="ListParagraph"/>
        <w:numPr>
          <w:ilvl w:val="0"/>
          <w:numId w:val="6"/>
        </w:numPr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Promover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el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uso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positivo</w:t>
      </w:r>
      <w:proofErr w:type="spellEnd"/>
      <w:r w:rsidRPr="008E4B59">
        <w:rPr>
          <w:sz w:val="20"/>
          <w:szCs w:val="18"/>
        </w:rPr>
        <w:t xml:space="preserve"> del </w:t>
      </w:r>
      <w:proofErr w:type="spellStart"/>
      <w:r w:rsidRPr="008E4B59">
        <w:rPr>
          <w:sz w:val="20"/>
          <w:szCs w:val="18"/>
        </w:rPr>
        <w:t>tiempo</w:t>
      </w:r>
      <w:proofErr w:type="spellEnd"/>
      <w:r w:rsidRPr="008E4B59">
        <w:rPr>
          <w:sz w:val="20"/>
          <w:szCs w:val="18"/>
        </w:rPr>
        <w:t xml:space="preserve"> extracurricular de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>.</w:t>
      </w:r>
    </w:p>
    <w:p w14:paraId="233E3C3F" w14:textId="77777777" w:rsidR="007C11E4" w:rsidRPr="008E4B59" w:rsidRDefault="00000000" w:rsidP="008E4B59">
      <w:pPr>
        <w:pStyle w:val="ListParagraph"/>
        <w:numPr>
          <w:ilvl w:val="0"/>
          <w:numId w:val="6"/>
        </w:numPr>
        <w:spacing w:after="443"/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Mantenerme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informado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sobre</w:t>
      </w:r>
      <w:proofErr w:type="spellEnd"/>
      <w:r w:rsidRPr="008E4B59">
        <w:rPr>
          <w:sz w:val="20"/>
          <w:szCs w:val="18"/>
        </w:rPr>
        <w:t xml:space="preserve"> la </w:t>
      </w:r>
      <w:proofErr w:type="spellStart"/>
      <w:r w:rsidRPr="008E4B59">
        <w:rPr>
          <w:sz w:val="20"/>
          <w:szCs w:val="18"/>
        </w:rPr>
        <w:t>educación</w:t>
      </w:r>
      <w:proofErr w:type="spellEnd"/>
      <w:r w:rsidRPr="008E4B59">
        <w:rPr>
          <w:sz w:val="20"/>
          <w:szCs w:val="18"/>
        </w:rPr>
        <w:t xml:space="preserve"> de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 xml:space="preserve">(a) y </w:t>
      </w:r>
      <w:proofErr w:type="spellStart"/>
      <w:r w:rsidRPr="008E4B59">
        <w:rPr>
          <w:sz w:val="20"/>
          <w:szCs w:val="18"/>
        </w:rPr>
        <w:t>comunicarme</w:t>
      </w:r>
      <w:proofErr w:type="spellEnd"/>
      <w:r w:rsidRPr="008E4B59">
        <w:rPr>
          <w:sz w:val="20"/>
          <w:szCs w:val="18"/>
        </w:rPr>
        <w:t xml:space="preserve"> con la </w:t>
      </w:r>
      <w:proofErr w:type="spellStart"/>
      <w:r w:rsidRPr="008E4B59">
        <w:rPr>
          <w:sz w:val="20"/>
          <w:szCs w:val="18"/>
        </w:rPr>
        <w:t>escuela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leyendo</w:t>
      </w:r>
      <w:proofErr w:type="spellEnd"/>
      <w:r w:rsidRPr="008E4B59">
        <w:rPr>
          <w:sz w:val="20"/>
          <w:szCs w:val="18"/>
        </w:rPr>
        <w:t xml:space="preserve"> con </w:t>
      </w:r>
      <w:proofErr w:type="spellStart"/>
      <w:r w:rsidRPr="008E4B59">
        <w:rPr>
          <w:sz w:val="20"/>
          <w:szCs w:val="18"/>
        </w:rPr>
        <w:t>prontitud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avisos</w:t>
      </w:r>
      <w:proofErr w:type="spellEnd"/>
      <w:r w:rsidRPr="008E4B59">
        <w:rPr>
          <w:sz w:val="20"/>
          <w:szCs w:val="18"/>
        </w:rPr>
        <w:t xml:space="preserve"> de la </w:t>
      </w:r>
      <w:proofErr w:type="spellStart"/>
      <w:r w:rsidRPr="008E4B59">
        <w:rPr>
          <w:sz w:val="20"/>
          <w:szCs w:val="18"/>
        </w:rPr>
        <w:t>escuela</w:t>
      </w:r>
      <w:proofErr w:type="spellEnd"/>
      <w:r w:rsidRPr="008E4B59">
        <w:rPr>
          <w:sz w:val="20"/>
          <w:szCs w:val="18"/>
        </w:rPr>
        <w:t xml:space="preserve"> o del </w:t>
      </w:r>
      <w:proofErr w:type="spellStart"/>
      <w:r w:rsidRPr="008E4B59">
        <w:rPr>
          <w:sz w:val="20"/>
          <w:szCs w:val="18"/>
        </w:rPr>
        <w:t>distrito</w:t>
      </w:r>
      <w:proofErr w:type="spellEnd"/>
      <w:r w:rsidRPr="008E4B59">
        <w:rPr>
          <w:sz w:val="20"/>
          <w:szCs w:val="18"/>
        </w:rPr>
        <w:t xml:space="preserve"> escolar </w:t>
      </w:r>
      <w:proofErr w:type="spellStart"/>
      <w:r w:rsidRPr="008E4B59">
        <w:rPr>
          <w:sz w:val="20"/>
          <w:szCs w:val="18"/>
        </w:rPr>
        <w:t>recibidos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por</w:t>
      </w:r>
      <w:proofErr w:type="spellEnd"/>
      <w:r w:rsidRPr="008E4B59">
        <w:rPr>
          <w:sz w:val="20"/>
          <w:szCs w:val="18"/>
        </w:rPr>
        <w:t xml:space="preserve"> mi </w:t>
      </w:r>
      <w:proofErr w:type="spellStart"/>
      <w:r w:rsidRPr="008E4B59">
        <w:rPr>
          <w:sz w:val="20"/>
          <w:szCs w:val="18"/>
        </w:rPr>
        <w:t>hijo</w:t>
      </w:r>
      <w:proofErr w:type="spellEnd"/>
      <w:r w:rsidRPr="008E4B59">
        <w:rPr>
          <w:sz w:val="20"/>
          <w:szCs w:val="18"/>
        </w:rPr>
        <w:t xml:space="preserve"> o </w:t>
      </w:r>
      <w:proofErr w:type="spellStart"/>
      <w:r w:rsidRPr="008E4B59">
        <w:rPr>
          <w:sz w:val="20"/>
          <w:szCs w:val="18"/>
        </w:rPr>
        <w:t>por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correo</w:t>
      </w:r>
      <w:proofErr w:type="spellEnd"/>
      <w:r w:rsidRPr="008E4B59">
        <w:rPr>
          <w:sz w:val="20"/>
          <w:szCs w:val="18"/>
        </w:rPr>
        <w:t xml:space="preserve"> y </w:t>
      </w:r>
      <w:proofErr w:type="spellStart"/>
      <w:r w:rsidRPr="008E4B59">
        <w:rPr>
          <w:sz w:val="20"/>
          <w:szCs w:val="18"/>
        </w:rPr>
        <w:t>respondiendo</w:t>
      </w:r>
      <w:proofErr w:type="spellEnd"/>
      <w:r w:rsidRPr="008E4B59">
        <w:rPr>
          <w:sz w:val="20"/>
          <w:szCs w:val="18"/>
        </w:rPr>
        <w:t xml:space="preserve">, </w:t>
      </w:r>
      <w:proofErr w:type="spellStart"/>
      <w:r w:rsidRPr="008E4B59">
        <w:rPr>
          <w:sz w:val="20"/>
          <w:szCs w:val="18"/>
        </w:rPr>
        <w:t>según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corresponda</w:t>
      </w:r>
      <w:proofErr w:type="spellEnd"/>
      <w:r w:rsidRPr="008E4B59">
        <w:rPr>
          <w:sz w:val="20"/>
          <w:szCs w:val="18"/>
        </w:rPr>
        <w:t>.</w:t>
      </w:r>
    </w:p>
    <w:p w14:paraId="2599FADB" w14:textId="77777777" w:rsidR="007C11E4" w:rsidRPr="008E4B59" w:rsidRDefault="00000000">
      <w:pPr>
        <w:spacing w:after="155" w:line="259" w:lineRule="auto"/>
        <w:ind w:left="111" w:hanging="10"/>
        <w:jc w:val="left"/>
        <w:rPr>
          <w:b/>
          <w:bCs/>
        </w:rPr>
      </w:pPr>
      <w:proofErr w:type="spellStart"/>
      <w:r w:rsidRPr="008E4B59">
        <w:rPr>
          <w:b/>
          <w:bCs/>
          <w:sz w:val="30"/>
          <w:u w:val="single" w:color="000000"/>
        </w:rPr>
        <w:t>Responsabilidades</w:t>
      </w:r>
      <w:proofErr w:type="spellEnd"/>
      <w:r w:rsidRPr="008E4B59">
        <w:rPr>
          <w:b/>
          <w:bCs/>
          <w:sz w:val="30"/>
          <w:u w:val="single" w:color="000000"/>
        </w:rPr>
        <w:t xml:space="preserve"> del </w:t>
      </w:r>
      <w:proofErr w:type="spellStart"/>
      <w:r w:rsidRPr="008E4B59">
        <w:rPr>
          <w:b/>
          <w:bCs/>
          <w:sz w:val="30"/>
          <w:u w:val="single" w:color="000000"/>
        </w:rPr>
        <w:t>estudiante</w:t>
      </w:r>
      <w:proofErr w:type="spellEnd"/>
      <w:r w:rsidRPr="008E4B59">
        <w:rPr>
          <w:b/>
          <w:bCs/>
          <w:sz w:val="30"/>
        </w:rPr>
        <w:t>:</w:t>
      </w:r>
    </w:p>
    <w:p w14:paraId="1F395F5B" w14:textId="77777777" w:rsidR="007C11E4" w:rsidRPr="008E4B59" w:rsidRDefault="00000000">
      <w:pPr>
        <w:spacing w:after="234" w:line="224" w:lineRule="auto"/>
        <w:ind w:left="106" w:hanging="10"/>
        <w:jc w:val="left"/>
        <w:rPr>
          <w:b/>
          <w:bCs/>
          <w:sz w:val="22"/>
          <w:szCs w:val="20"/>
        </w:rPr>
      </w:pPr>
      <w:proofErr w:type="spellStart"/>
      <w:r w:rsidRPr="008E4B59">
        <w:rPr>
          <w:b/>
          <w:bCs/>
          <w:szCs w:val="20"/>
        </w:rPr>
        <w:t>Nosotros</w:t>
      </w:r>
      <w:proofErr w:type="spellEnd"/>
      <w:r w:rsidRPr="008E4B59">
        <w:rPr>
          <w:b/>
          <w:bCs/>
          <w:szCs w:val="20"/>
        </w:rPr>
        <w:t xml:space="preserve">, </w:t>
      </w:r>
      <w:proofErr w:type="spellStart"/>
      <w:r w:rsidRPr="008E4B59">
        <w:rPr>
          <w:b/>
          <w:bCs/>
          <w:szCs w:val="20"/>
        </w:rPr>
        <w:t>como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estudiantes</w:t>
      </w:r>
      <w:proofErr w:type="spellEnd"/>
      <w:r w:rsidRPr="008E4B59">
        <w:rPr>
          <w:b/>
          <w:bCs/>
          <w:szCs w:val="20"/>
        </w:rPr>
        <w:t xml:space="preserve">, </w:t>
      </w:r>
      <w:proofErr w:type="spellStart"/>
      <w:r w:rsidRPr="008E4B59">
        <w:rPr>
          <w:b/>
          <w:bCs/>
          <w:szCs w:val="20"/>
        </w:rPr>
        <w:t>compartiremos</w:t>
      </w:r>
      <w:proofErr w:type="spellEnd"/>
      <w:r w:rsidRPr="008E4B59">
        <w:rPr>
          <w:b/>
          <w:bCs/>
          <w:szCs w:val="20"/>
        </w:rPr>
        <w:t xml:space="preserve"> la </w:t>
      </w:r>
      <w:proofErr w:type="spellStart"/>
      <w:r w:rsidRPr="008E4B59">
        <w:rPr>
          <w:b/>
          <w:bCs/>
          <w:szCs w:val="20"/>
        </w:rPr>
        <w:t>responsabilidad</w:t>
      </w:r>
      <w:proofErr w:type="spellEnd"/>
      <w:r w:rsidRPr="008E4B59">
        <w:rPr>
          <w:b/>
          <w:bCs/>
          <w:szCs w:val="20"/>
        </w:rPr>
        <w:t xml:space="preserve"> de </w:t>
      </w:r>
      <w:proofErr w:type="spellStart"/>
      <w:r w:rsidRPr="008E4B59">
        <w:rPr>
          <w:b/>
          <w:bCs/>
          <w:szCs w:val="20"/>
        </w:rPr>
        <w:t>mejorar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nuestro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rendimiento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académico</w:t>
      </w:r>
      <w:proofErr w:type="spellEnd"/>
      <w:r w:rsidRPr="008E4B59">
        <w:rPr>
          <w:b/>
          <w:bCs/>
          <w:szCs w:val="20"/>
        </w:rPr>
        <w:t xml:space="preserve"> y </w:t>
      </w:r>
      <w:proofErr w:type="spellStart"/>
      <w:r w:rsidRPr="008E4B59">
        <w:rPr>
          <w:b/>
          <w:bCs/>
          <w:szCs w:val="20"/>
        </w:rPr>
        <w:t>lograr</w:t>
      </w:r>
      <w:proofErr w:type="spellEnd"/>
      <w:r w:rsidRPr="008E4B59">
        <w:rPr>
          <w:b/>
          <w:bCs/>
          <w:szCs w:val="20"/>
        </w:rPr>
        <w:t xml:space="preserve"> </w:t>
      </w:r>
      <w:proofErr w:type="spellStart"/>
      <w:r w:rsidRPr="008E4B59">
        <w:rPr>
          <w:b/>
          <w:bCs/>
          <w:szCs w:val="20"/>
        </w:rPr>
        <w:t>los</w:t>
      </w:r>
      <w:proofErr w:type="spellEnd"/>
      <w:r w:rsidRPr="008E4B59">
        <w:rPr>
          <w:b/>
          <w:bCs/>
          <w:szCs w:val="20"/>
        </w:rPr>
        <w:t xml:space="preserve"> altos </w:t>
      </w:r>
      <w:proofErr w:type="spellStart"/>
      <w:r w:rsidRPr="008E4B59">
        <w:rPr>
          <w:b/>
          <w:bCs/>
          <w:szCs w:val="20"/>
        </w:rPr>
        <w:t>estándares</w:t>
      </w:r>
      <w:proofErr w:type="spellEnd"/>
      <w:r w:rsidRPr="008E4B59">
        <w:rPr>
          <w:b/>
          <w:bCs/>
          <w:szCs w:val="20"/>
        </w:rPr>
        <w:t xml:space="preserve"> del </w:t>
      </w:r>
      <w:proofErr w:type="spellStart"/>
      <w:r w:rsidRPr="008E4B59">
        <w:rPr>
          <w:b/>
          <w:bCs/>
          <w:szCs w:val="20"/>
        </w:rPr>
        <w:t>estado</w:t>
      </w:r>
      <w:proofErr w:type="spellEnd"/>
      <w:r w:rsidRPr="008E4B59">
        <w:rPr>
          <w:b/>
          <w:bCs/>
          <w:szCs w:val="20"/>
        </w:rPr>
        <w:t xml:space="preserve">. </w:t>
      </w:r>
      <w:proofErr w:type="spellStart"/>
      <w:r w:rsidRPr="008E4B59">
        <w:rPr>
          <w:b/>
          <w:bCs/>
          <w:szCs w:val="20"/>
        </w:rPr>
        <w:t>Específicamente</w:t>
      </w:r>
      <w:proofErr w:type="spellEnd"/>
      <w:r w:rsidRPr="008E4B59">
        <w:rPr>
          <w:b/>
          <w:bCs/>
          <w:szCs w:val="20"/>
        </w:rPr>
        <w:t xml:space="preserve">, </w:t>
      </w:r>
      <w:proofErr w:type="spellStart"/>
      <w:r w:rsidRPr="008E4B59">
        <w:rPr>
          <w:b/>
          <w:bCs/>
          <w:szCs w:val="20"/>
        </w:rPr>
        <w:t>haremos</w:t>
      </w:r>
      <w:proofErr w:type="spellEnd"/>
      <w:r w:rsidRPr="008E4B59">
        <w:rPr>
          <w:b/>
          <w:bCs/>
          <w:szCs w:val="20"/>
        </w:rPr>
        <w:t xml:space="preserve"> lo </w:t>
      </w:r>
      <w:proofErr w:type="spellStart"/>
      <w:r w:rsidRPr="008E4B59">
        <w:rPr>
          <w:b/>
          <w:bCs/>
          <w:szCs w:val="20"/>
        </w:rPr>
        <w:t>siguiente</w:t>
      </w:r>
      <w:proofErr w:type="spellEnd"/>
      <w:r w:rsidRPr="008E4B59">
        <w:rPr>
          <w:b/>
          <w:bCs/>
          <w:szCs w:val="20"/>
        </w:rPr>
        <w:t>:</w:t>
      </w:r>
    </w:p>
    <w:p w14:paraId="770BD795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93"/>
          <w:tab w:val="center" w:pos="6159"/>
        </w:tabs>
        <w:jc w:val="left"/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Participar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activamente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todas</w:t>
      </w:r>
      <w:proofErr w:type="spellEnd"/>
      <w:r w:rsidRPr="008E4B59">
        <w:rPr>
          <w:sz w:val="20"/>
          <w:szCs w:val="18"/>
        </w:rPr>
        <w:t xml:space="preserve"> las </w:t>
      </w:r>
      <w:proofErr w:type="spellStart"/>
      <w:r w:rsidRPr="008E4B59">
        <w:rPr>
          <w:sz w:val="20"/>
          <w:szCs w:val="18"/>
        </w:rPr>
        <w:t>clases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completando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asignaciones</w:t>
      </w:r>
      <w:proofErr w:type="spellEnd"/>
      <w:r w:rsidRPr="008E4B59">
        <w:rPr>
          <w:sz w:val="20"/>
          <w:szCs w:val="18"/>
        </w:rPr>
        <w:t xml:space="preserve">, </w:t>
      </w:r>
      <w:proofErr w:type="spellStart"/>
      <w:r w:rsidRPr="008E4B59">
        <w:rPr>
          <w:sz w:val="20"/>
          <w:szCs w:val="18"/>
        </w:rPr>
        <w:t>tareas</w:t>
      </w:r>
      <w:proofErr w:type="spellEnd"/>
      <w:r w:rsidRPr="008E4B59">
        <w:rPr>
          <w:sz w:val="20"/>
          <w:szCs w:val="18"/>
        </w:rPr>
        <w:t xml:space="preserve"> y </w:t>
      </w:r>
      <w:proofErr w:type="spellStart"/>
      <w:r w:rsidRPr="008E4B59">
        <w:rPr>
          <w:sz w:val="20"/>
          <w:szCs w:val="18"/>
        </w:rPr>
        <w:t>proyectos</w:t>
      </w:r>
      <w:proofErr w:type="spellEnd"/>
      <w:r w:rsidRPr="008E4B59">
        <w:rPr>
          <w:sz w:val="20"/>
          <w:szCs w:val="18"/>
        </w:rPr>
        <w:t>.</w:t>
      </w:r>
    </w:p>
    <w:p w14:paraId="1C5A71CE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93"/>
          <w:tab w:val="center" w:pos="5057"/>
        </w:tabs>
        <w:jc w:val="left"/>
        <w:rPr>
          <w:sz w:val="20"/>
          <w:szCs w:val="18"/>
        </w:rPr>
      </w:pPr>
      <w:r w:rsidRPr="008E4B59">
        <w:rPr>
          <w:sz w:val="20"/>
          <w:szCs w:val="18"/>
        </w:rPr>
        <w:t xml:space="preserve">Hacer mi </w:t>
      </w:r>
      <w:proofErr w:type="spellStart"/>
      <w:r w:rsidRPr="008E4B59">
        <w:rPr>
          <w:sz w:val="20"/>
          <w:szCs w:val="18"/>
        </w:rPr>
        <w:t>tarea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días y </w:t>
      </w:r>
      <w:proofErr w:type="spellStart"/>
      <w:r w:rsidRPr="008E4B59">
        <w:rPr>
          <w:sz w:val="20"/>
          <w:szCs w:val="18"/>
        </w:rPr>
        <w:t>pedir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ayuda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cuando</w:t>
      </w:r>
      <w:proofErr w:type="spellEnd"/>
      <w:r w:rsidRPr="008E4B59">
        <w:rPr>
          <w:sz w:val="20"/>
          <w:szCs w:val="18"/>
        </w:rPr>
        <w:t xml:space="preserve"> sea </w:t>
      </w:r>
      <w:proofErr w:type="spellStart"/>
      <w:r w:rsidRPr="008E4B59">
        <w:rPr>
          <w:sz w:val="20"/>
          <w:szCs w:val="18"/>
        </w:rPr>
        <w:t>necesario</w:t>
      </w:r>
      <w:proofErr w:type="spellEnd"/>
      <w:r w:rsidRPr="008E4B59">
        <w:rPr>
          <w:sz w:val="20"/>
          <w:szCs w:val="18"/>
        </w:rPr>
        <w:t>.</w:t>
      </w:r>
    </w:p>
    <w:p w14:paraId="54CCBD48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93"/>
          <w:tab w:val="center" w:pos="4171"/>
        </w:tabs>
        <w:jc w:val="left"/>
        <w:rPr>
          <w:sz w:val="20"/>
          <w:szCs w:val="18"/>
        </w:rPr>
      </w:pPr>
      <w:proofErr w:type="spellStart"/>
      <w:r w:rsidRPr="008E4B59">
        <w:rPr>
          <w:sz w:val="20"/>
          <w:szCs w:val="18"/>
        </w:rPr>
        <w:t>Asistir</w:t>
      </w:r>
      <w:proofErr w:type="spellEnd"/>
      <w:r w:rsidRPr="008E4B59">
        <w:rPr>
          <w:sz w:val="20"/>
          <w:szCs w:val="18"/>
        </w:rPr>
        <w:t xml:space="preserve"> a </w:t>
      </w:r>
      <w:proofErr w:type="spellStart"/>
      <w:r w:rsidRPr="008E4B59">
        <w:rPr>
          <w:sz w:val="20"/>
          <w:szCs w:val="18"/>
        </w:rPr>
        <w:t>tutoriales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si</w:t>
      </w:r>
      <w:proofErr w:type="spellEnd"/>
      <w:r w:rsidRPr="008E4B59">
        <w:rPr>
          <w:sz w:val="20"/>
          <w:szCs w:val="18"/>
        </w:rPr>
        <w:t xml:space="preserve"> se </w:t>
      </w:r>
      <w:proofErr w:type="spellStart"/>
      <w:r w:rsidRPr="008E4B59">
        <w:rPr>
          <w:sz w:val="20"/>
          <w:szCs w:val="18"/>
        </w:rPr>
        <w:t>nos</w:t>
      </w:r>
      <w:proofErr w:type="spellEnd"/>
      <w:r w:rsidRPr="008E4B59">
        <w:rPr>
          <w:sz w:val="20"/>
          <w:szCs w:val="18"/>
        </w:rPr>
        <w:t xml:space="preserve"> ha </w:t>
      </w:r>
      <w:proofErr w:type="spellStart"/>
      <w:r w:rsidRPr="008E4B59">
        <w:rPr>
          <w:sz w:val="20"/>
          <w:szCs w:val="18"/>
        </w:rPr>
        <w:t>asignado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alguna</w:t>
      </w:r>
      <w:proofErr w:type="spellEnd"/>
    </w:p>
    <w:p w14:paraId="4D865E01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93"/>
          <w:tab w:val="center" w:pos="5035"/>
        </w:tabs>
        <w:jc w:val="left"/>
        <w:rPr>
          <w:sz w:val="20"/>
          <w:szCs w:val="18"/>
        </w:rPr>
      </w:pPr>
      <w:r w:rsidRPr="008E4B59">
        <w:rPr>
          <w:sz w:val="20"/>
          <w:szCs w:val="18"/>
        </w:rPr>
        <w:t xml:space="preserve">Leer al </w:t>
      </w:r>
      <w:proofErr w:type="spellStart"/>
      <w:r w:rsidRPr="008E4B59">
        <w:rPr>
          <w:sz w:val="20"/>
          <w:szCs w:val="18"/>
        </w:rPr>
        <w:t>menos</w:t>
      </w:r>
      <w:proofErr w:type="spellEnd"/>
      <w:r w:rsidRPr="008E4B59">
        <w:rPr>
          <w:sz w:val="20"/>
          <w:szCs w:val="18"/>
        </w:rPr>
        <w:t xml:space="preserve"> 30 </w:t>
      </w:r>
      <w:proofErr w:type="spellStart"/>
      <w:r w:rsidRPr="008E4B59">
        <w:rPr>
          <w:sz w:val="20"/>
          <w:szCs w:val="18"/>
        </w:rPr>
        <w:t>minutos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días </w:t>
      </w:r>
      <w:proofErr w:type="spellStart"/>
      <w:r w:rsidRPr="008E4B59">
        <w:rPr>
          <w:sz w:val="20"/>
          <w:szCs w:val="18"/>
        </w:rPr>
        <w:t>filera</w:t>
      </w:r>
      <w:proofErr w:type="spellEnd"/>
      <w:r w:rsidRPr="008E4B59">
        <w:rPr>
          <w:sz w:val="20"/>
          <w:szCs w:val="18"/>
        </w:rPr>
        <w:t xml:space="preserve"> del </w:t>
      </w:r>
      <w:proofErr w:type="spellStart"/>
      <w:r w:rsidRPr="008E4B59">
        <w:rPr>
          <w:sz w:val="20"/>
          <w:szCs w:val="18"/>
        </w:rPr>
        <w:t>horario</w:t>
      </w:r>
      <w:proofErr w:type="spellEnd"/>
      <w:r w:rsidRPr="008E4B59">
        <w:rPr>
          <w:sz w:val="20"/>
          <w:szCs w:val="18"/>
        </w:rPr>
        <w:t xml:space="preserve"> escolar.</w:t>
      </w:r>
    </w:p>
    <w:p w14:paraId="36D126F4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88"/>
          <w:tab w:val="center" w:pos="5796"/>
        </w:tabs>
        <w:jc w:val="left"/>
        <w:rPr>
          <w:sz w:val="20"/>
          <w:szCs w:val="18"/>
        </w:rPr>
      </w:pPr>
      <w:r w:rsidRPr="008E4B59">
        <w:rPr>
          <w:sz w:val="20"/>
          <w:szCs w:val="18"/>
        </w:rPr>
        <w:t xml:space="preserve">Dar a mis padres o </w:t>
      </w:r>
      <w:proofErr w:type="spellStart"/>
      <w:r w:rsidRPr="008E4B59">
        <w:rPr>
          <w:sz w:val="20"/>
          <w:szCs w:val="18"/>
        </w:rPr>
        <w:t>tutores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los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avisos</w:t>
      </w:r>
      <w:proofErr w:type="spellEnd"/>
      <w:r w:rsidRPr="008E4B59">
        <w:rPr>
          <w:sz w:val="20"/>
          <w:szCs w:val="18"/>
        </w:rPr>
        <w:t xml:space="preserve"> e </w:t>
      </w:r>
      <w:proofErr w:type="spellStart"/>
      <w:r w:rsidRPr="008E4B59">
        <w:rPr>
          <w:sz w:val="20"/>
          <w:szCs w:val="18"/>
        </w:rPr>
        <w:t>injôrmación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recibidos</w:t>
      </w:r>
      <w:proofErr w:type="spellEnd"/>
      <w:r w:rsidRPr="008E4B59">
        <w:rPr>
          <w:sz w:val="20"/>
          <w:szCs w:val="18"/>
        </w:rPr>
        <w:t xml:space="preserve"> de mi </w:t>
      </w:r>
      <w:proofErr w:type="spellStart"/>
      <w:r w:rsidRPr="008E4B59">
        <w:rPr>
          <w:sz w:val="20"/>
          <w:szCs w:val="18"/>
        </w:rPr>
        <w:t>escuela</w:t>
      </w:r>
      <w:proofErr w:type="spellEnd"/>
      <w:r w:rsidRPr="008E4B59">
        <w:rPr>
          <w:sz w:val="20"/>
          <w:szCs w:val="18"/>
        </w:rPr>
        <w:t>.</w:t>
      </w:r>
    </w:p>
    <w:p w14:paraId="10D02946" w14:textId="77777777" w:rsidR="007C11E4" w:rsidRPr="008E4B59" w:rsidRDefault="00000000" w:rsidP="008E4B59">
      <w:pPr>
        <w:pStyle w:val="ListParagraph"/>
        <w:numPr>
          <w:ilvl w:val="0"/>
          <w:numId w:val="7"/>
        </w:numPr>
        <w:tabs>
          <w:tab w:val="center" w:pos="1588"/>
          <w:tab w:val="center" w:pos="5988"/>
        </w:tabs>
        <w:jc w:val="left"/>
        <w:rPr>
          <w:sz w:val="20"/>
          <w:szCs w:val="18"/>
        </w:rPr>
        <w:sectPr w:rsidR="007C11E4" w:rsidRPr="008E4B59" w:rsidSect="00627874">
          <w:pgSz w:w="12288" w:h="15898"/>
          <w:pgMar w:top="842" w:right="1013" w:bottom="1054" w:left="1350" w:header="720" w:footer="720" w:gutter="0"/>
          <w:cols w:space="720"/>
        </w:sectPr>
      </w:pPr>
      <w:r w:rsidRPr="008E4B59">
        <w:rPr>
          <w:sz w:val="20"/>
          <w:szCs w:val="18"/>
        </w:rPr>
        <w:t xml:space="preserve">Tome </w:t>
      </w:r>
      <w:proofErr w:type="spellStart"/>
      <w:r w:rsidRPr="008E4B59">
        <w:rPr>
          <w:sz w:val="20"/>
          <w:szCs w:val="18"/>
        </w:rPr>
        <w:t>todas</w:t>
      </w:r>
      <w:proofErr w:type="spellEnd"/>
      <w:r w:rsidRPr="008E4B59">
        <w:rPr>
          <w:sz w:val="20"/>
          <w:szCs w:val="18"/>
        </w:rPr>
        <w:t xml:space="preserve"> las </w:t>
      </w:r>
      <w:proofErr w:type="spellStart"/>
      <w:r w:rsidRPr="008E4B59">
        <w:rPr>
          <w:sz w:val="20"/>
          <w:szCs w:val="18"/>
        </w:rPr>
        <w:t>pruebas</w:t>
      </w:r>
      <w:proofErr w:type="spellEnd"/>
      <w:r w:rsidRPr="008E4B59">
        <w:rPr>
          <w:sz w:val="20"/>
          <w:szCs w:val="18"/>
        </w:rPr>
        <w:t xml:space="preserve"> y puntos de </w:t>
      </w:r>
      <w:proofErr w:type="spellStart"/>
      <w:r w:rsidRPr="008E4B59">
        <w:rPr>
          <w:sz w:val="20"/>
          <w:szCs w:val="18"/>
        </w:rPr>
        <w:t>referencia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serio y </w:t>
      </w:r>
      <w:proofErr w:type="spellStart"/>
      <w:r w:rsidRPr="008E4B59">
        <w:rPr>
          <w:sz w:val="20"/>
          <w:szCs w:val="18"/>
        </w:rPr>
        <w:t>haga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</w:t>
      </w:r>
      <w:proofErr w:type="spellEnd"/>
      <w:r w:rsidRPr="008E4B59">
        <w:rPr>
          <w:sz w:val="20"/>
          <w:szCs w:val="18"/>
        </w:rPr>
        <w:t xml:space="preserve"> lo </w:t>
      </w:r>
      <w:proofErr w:type="spellStart"/>
      <w:r w:rsidRPr="008E4B59">
        <w:rPr>
          <w:sz w:val="20"/>
          <w:szCs w:val="18"/>
        </w:rPr>
        <w:t>posible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en</w:t>
      </w:r>
      <w:proofErr w:type="spellEnd"/>
      <w:r w:rsidRPr="008E4B59">
        <w:rPr>
          <w:sz w:val="20"/>
          <w:szCs w:val="18"/>
        </w:rPr>
        <w:t xml:space="preserve"> </w:t>
      </w:r>
      <w:proofErr w:type="spellStart"/>
      <w:r w:rsidRPr="008E4B59">
        <w:rPr>
          <w:sz w:val="20"/>
          <w:szCs w:val="18"/>
        </w:rPr>
        <w:t>todo</w:t>
      </w:r>
      <w:proofErr w:type="spellEnd"/>
      <w:r w:rsidR="008E4B59" w:rsidRPr="008E4B59">
        <w:rPr>
          <w:sz w:val="20"/>
          <w:szCs w:val="18"/>
        </w:rPr>
        <w:t xml:space="preserve"> </w:t>
      </w:r>
      <w:proofErr w:type="spellStart"/>
      <w:r w:rsidR="008E4B59" w:rsidRPr="008E4B59">
        <w:rPr>
          <w:sz w:val="20"/>
          <w:szCs w:val="18"/>
        </w:rPr>
        <w:t>momento</w:t>
      </w:r>
      <w:proofErr w:type="spellEnd"/>
      <w:r w:rsidR="008E4B59" w:rsidRPr="008E4B59">
        <w:rPr>
          <w:sz w:val="20"/>
          <w:szCs w:val="18"/>
        </w:rPr>
        <w:t>.</w:t>
      </w:r>
    </w:p>
    <w:p w14:paraId="1CCC129C" w14:textId="77777777" w:rsidR="008E4B59" w:rsidRDefault="00000000" w:rsidP="008E4B59">
      <w:pPr>
        <w:tabs>
          <w:tab w:val="center" w:pos="4049"/>
          <w:tab w:val="right" w:pos="7627"/>
        </w:tabs>
        <w:spacing w:after="183"/>
        <w:ind w:left="0" w:firstLine="0"/>
        <w:jc w:val="left"/>
      </w:pPr>
      <w:r>
        <w:tab/>
      </w:r>
    </w:p>
    <w:sectPr w:rsidR="008E4B59">
      <w:type w:val="continuous"/>
      <w:pgSz w:w="12288" w:h="15898"/>
      <w:pgMar w:top="842" w:right="4195" w:bottom="730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2.3pt;height:2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EE64620"/>
    <w:multiLevelType w:val="hybridMultilevel"/>
    <w:tmpl w:val="E7CAD886"/>
    <w:lvl w:ilvl="0" w:tplc="40D0DEF6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7A2D34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B6CE66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669320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10219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4AFF04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F02124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32C2C2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5E3D90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20EE9"/>
    <w:multiLevelType w:val="hybridMultilevel"/>
    <w:tmpl w:val="90F201C6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50F676D"/>
    <w:multiLevelType w:val="hybridMultilevel"/>
    <w:tmpl w:val="B46E92B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41B8715D"/>
    <w:multiLevelType w:val="hybridMultilevel"/>
    <w:tmpl w:val="8C66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7C1E"/>
    <w:multiLevelType w:val="hybridMultilevel"/>
    <w:tmpl w:val="DA6E4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79E80BA5"/>
    <w:multiLevelType w:val="hybridMultilevel"/>
    <w:tmpl w:val="BBB0D798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7BF246D8"/>
    <w:multiLevelType w:val="hybridMultilevel"/>
    <w:tmpl w:val="FA9E220C"/>
    <w:lvl w:ilvl="0" w:tplc="AE7AFA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C956">
      <w:start w:val="1"/>
      <w:numFmt w:val="bullet"/>
      <w:lvlRestart w:val="0"/>
      <w:lvlText w:val="•"/>
      <w:lvlPicBulletId w:val="0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45AE0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44E0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0139A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1E7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E33C4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A2698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CDE2E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4426775">
    <w:abstractNumId w:val="0"/>
  </w:num>
  <w:num w:numId="2" w16cid:durableId="354228971">
    <w:abstractNumId w:val="6"/>
  </w:num>
  <w:num w:numId="3" w16cid:durableId="976305235">
    <w:abstractNumId w:val="5"/>
  </w:num>
  <w:num w:numId="4" w16cid:durableId="1082293343">
    <w:abstractNumId w:val="1"/>
  </w:num>
  <w:num w:numId="5" w16cid:durableId="1843623653">
    <w:abstractNumId w:val="4"/>
  </w:num>
  <w:num w:numId="6" w16cid:durableId="971013933">
    <w:abstractNumId w:val="2"/>
  </w:num>
  <w:num w:numId="7" w16cid:durableId="210483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4"/>
    <w:rsid w:val="00627874"/>
    <w:rsid w:val="006F7256"/>
    <w:rsid w:val="007C11E4"/>
    <w:rsid w:val="008E4B59"/>
    <w:rsid w:val="00A60D56"/>
    <w:rsid w:val="00D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28F9"/>
  <w15:docId w15:val="{EAF492FB-90DB-4AD1-94F8-89EE6CF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36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doub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27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6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Mirtha R</dc:creator>
  <cp:keywords/>
  <cp:lastModifiedBy>Lopez, Mirtha R</cp:lastModifiedBy>
  <cp:revision>5</cp:revision>
  <cp:lastPrinted>2023-11-10T18:54:00Z</cp:lastPrinted>
  <dcterms:created xsi:type="dcterms:W3CDTF">2023-11-10T18:29:00Z</dcterms:created>
  <dcterms:modified xsi:type="dcterms:W3CDTF">2023-12-11T14:44:00Z</dcterms:modified>
</cp:coreProperties>
</file>