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4DA20" w14:textId="259FD46A" w:rsidR="003815EA" w:rsidRDefault="00026665" w:rsidP="002520C0">
      <w:pPr>
        <w:pStyle w:val="xmsonormal"/>
        <w:rPr>
          <w:rFonts w:ascii="Times New Roman" w:hAnsi="Times New Roman" w:cs="Times New Roman"/>
        </w:rPr>
      </w:pPr>
      <w:r w:rsidRPr="00C869B0">
        <w:rPr>
          <w:rFonts w:ascii="Times New Roman" w:hAnsi="Times New Roman" w:cs="Times New Roman"/>
          <w:noProof/>
        </w:rPr>
        <mc:AlternateContent>
          <mc:Choice Requires="wps">
            <w:drawing>
              <wp:anchor distT="0" distB="0" distL="114300" distR="114300" simplePos="0" relativeHeight="251664386" behindDoc="1" locked="0" layoutInCell="1" allowOverlap="1" wp14:anchorId="446F7A2F" wp14:editId="04ED7E24">
                <wp:simplePos x="0" y="0"/>
                <wp:positionH relativeFrom="margin">
                  <wp:posOffset>4768850</wp:posOffset>
                </wp:positionH>
                <wp:positionV relativeFrom="topMargin">
                  <wp:posOffset>876300</wp:posOffset>
                </wp:positionV>
                <wp:extent cx="2070100" cy="575945"/>
                <wp:effectExtent l="0" t="0" r="6350" b="14605"/>
                <wp:wrapNone/>
                <wp:docPr id="305677110" name="Text Box 305677110"/>
                <wp:cNvGraphicFramePr/>
                <a:graphic xmlns:a="http://schemas.openxmlformats.org/drawingml/2006/main">
                  <a:graphicData uri="http://schemas.microsoft.com/office/word/2010/wordprocessingShape">
                    <wps:wsp>
                      <wps:cNvSpPr txBox="1"/>
                      <wps:spPr>
                        <a:xfrm>
                          <a:off x="0" y="0"/>
                          <a:ext cx="2070100" cy="575945"/>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1833ED9" w14:textId="610DE7B8" w:rsidR="00026665" w:rsidRDefault="00026665" w:rsidP="00026665">
                            <w:pPr>
                              <w:pStyle w:val="ListParagraph"/>
                              <w:ind w:left="0"/>
                              <w:rPr>
                                <w:b/>
                                <w:i/>
                                <w:sz w:val="16"/>
                                <w:szCs w:val="16"/>
                              </w:rPr>
                            </w:pPr>
                            <w:r>
                              <w:rPr>
                                <w:b/>
                                <w:i/>
                                <w:sz w:val="16"/>
                                <w:szCs w:val="16"/>
                              </w:rPr>
                              <w:t>Parent Family Engagement Policy 2024-2025</w:t>
                            </w:r>
                          </w:p>
                          <w:p w14:paraId="330EDE01" w14:textId="77777777" w:rsidR="00026665" w:rsidRPr="00FD3CF5" w:rsidRDefault="00026665" w:rsidP="00026665">
                            <w:pPr>
                              <w:pStyle w:val="ListParagraph"/>
                              <w:ind w:left="0"/>
                              <w:rPr>
                                <w:b/>
                                <w:i/>
                                <w:sz w:val="16"/>
                                <w:szCs w:val="16"/>
                              </w:rPr>
                            </w:pPr>
                          </w:p>
                          <w:p w14:paraId="5C67A321" w14:textId="77777777" w:rsidR="00026665" w:rsidRDefault="00026665" w:rsidP="00026665">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6F7A2F" id="_x0000_t202" coordsize="21600,21600" o:spt="202" path="m,l,21600r21600,l21600,xe">
                <v:stroke joinstyle="miter"/>
                <v:path gradientshapeok="t" o:connecttype="rect"/>
              </v:shapetype>
              <v:shape id="Text Box 305677110" o:spid="_x0000_s1026" type="#_x0000_t202" style="position:absolute;margin-left:375.5pt;margin-top:69pt;width:163pt;height:45.35pt;z-index:-251652094;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" filled="f" stroked="f">
                <v:textbox inset="0,0,0,0">
                  <w:txbxContent>
                    <w:p w14:paraId="51833ED9" w14:textId="610DE7B8" w:rsidR="00026665" w:rsidRDefault="00026665" w:rsidP="00026665">
                      <w:pPr>
                        <w:pStyle w:val="ListParagraph"/>
                        <w:ind w:left="0"/>
                        <w:rPr>
                          <w:b/>
                          <w:i/>
                          <w:sz w:val="16"/>
                          <w:szCs w:val="16"/>
                        </w:rPr>
                      </w:pPr>
                      <w:r>
                        <w:rPr>
                          <w:b/>
                          <w:i/>
                          <w:sz w:val="16"/>
                          <w:szCs w:val="16"/>
                        </w:rPr>
                        <w:t>Parent Family Engagement Policy 2024-2025</w:t>
                      </w:r>
                    </w:p>
                    <w:p w14:paraId="330EDE01" w14:textId="77777777" w:rsidR="00026665" w:rsidRPr="00FD3CF5" w:rsidRDefault="00026665" w:rsidP="00026665">
                      <w:pPr>
                        <w:pStyle w:val="ListParagraph"/>
                        <w:ind w:left="0"/>
                        <w:rPr>
                          <w:b/>
                          <w:i/>
                          <w:sz w:val="16"/>
                          <w:szCs w:val="16"/>
                        </w:rPr>
                      </w:pPr>
                    </w:p>
                    <w:p w14:paraId="5C67A321" w14:textId="77777777" w:rsidR="00026665" w:rsidRDefault="00026665" w:rsidP="00026665">
                      <w:pPr>
                        <w:pStyle w:val="NoSpacing"/>
                      </w:pPr>
                    </w:p>
                  </w:txbxContent>
                </v:textbox>
                <w10:wrap anchorx="margin" anchory="margin"/>
              </v:shape>
            </w:pict>
          </mc:Fallback>
        </mc:AlternateContent>
      </w:r>
      <w:r w:rsidR="003815EA" w:rsidRPr="00C869B0">
        <w:rPr>
          <w:rFonts w:ascii="Times New Roman" w:hAnsi="Times New Roman" w:cs="Times New Roman"/>
          <w:noProof/>
        </w:rPr>
        <mc:AlternateContent>
          <mc:Choice Requires="wps">
            <w:drawing>
              <wp:anchor distT="0" distB="0" distL="114300" distR="114300" simplePos="0" relativeHeight="251660290" behindDoc="1" locked="0" layoutInCell="1" allowOverlap="1" wp14:anchorId="4D53335C" wp14:editId="1A34F903">
                <wp:simplePos x="0" y="0"/>
                <wp:positionH relativeFrom="margin">
                  <wp:posOffset>787400</wp:posOffset>
                </wp:positionH>
                <wp:positionV relativeFrom="topMargin">
                  <wp:align>bottom</wp:align>
                </wp:positionV>
                <wp:extent cx="3409950" cy="575945"/>
                <wp:effectExtent l="0" t="0" r="0" b="14605"/>
                <wp:wrapNone/>
                <wp:docPr id="7" name="Text Box 7"/>
                <wp:cNvGraphicFramePr/>
                <a:graphic xmlns:a="http://schemas.openxmlformats.org/drawingml/2006/main">
                  <a:graphicData uri="http://schemas.microsoft.com/office/word/2010/wordprocessingShape">
                    <wps:wsp>
                      <wps:cNvSpPr txBox="1"/>
                      <wps:spPr>
                        <a:xfrm>
                          <a:off x="0" y="0"/>
                          <a:ext cx="3409950" cy="575945"/>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23E70EB" w14:textId="77777777" w:rsidR="00C869B0" w:rsidRPr="00D106B7" w:rsidRDefault="00C869B0" w:rsidP="00C869B0">
                            <w:pPr>
                              <w:pStyle w:val="NoSpacing"/>
                              <w:rPr>
                                <w:rFonts w:asciiTheme="minorHAnsi" w:hAnsiTheme="minorHAnsi" w:cstheme="minorHAnsi"/>
                                <w:b/>
                              </w:rPr>
                            </w:pPr>
                            <w:r>
                              <w:rPr>
                                <w:rFonts w:asciiTheme="minorHAnsi" w:hAnsiTheme="minorHAnsi" w:cstheme="minorHAnsi"/>
                                <w:b/>
                              </w:rPr>
                              <w:t>Stevens Elementary School</w:t>
                            </w:r>
                          </w:p>
                          <w:p w14:paraId="607EEEB1" w14:textId="77777777" w:rsidR="00C869B0" w:rsidRDefault="00C869B0" w:rsidP="00C869B0">
                            <w:pPr>
                              <w:pStyle w:val="NoSpacing"/>
                            </w:pPr>
                            <w:r>
                              <w:t>1910 Lamonte Rd • Houston, Texas 77018</w:t>
                            </w:r>
                          </w:p>
                          <w:p w14:paraId="0097D7F1" w14:textId="77777777" w:rsidR="00C869B0" w:rsidRPr="00FD3CF5" w:rsidRDefault="00C869B0" w:rsidP="00C869B0">
                            <w:pPr>
                              <w:pStyle w:val="ListParagraph"/>
                              <w:ind w:left="0"/>
                              <w:rPr>
                                <w:rFonts w:asciiTheme="minorHAnsi" w:hAnsiTheme="minorHAnsi" w:cstheme="minorHAnsi"/>
                                <w:b/>
                                <w:sz w:val="20"/>
                                <w:szCs w:val="20"/>
                              </w:rPr>
                            </w:pPr>
                            <w:r>
                              <w:rPr>
                                <w:b/>
                                <w:sz w:val="20"/>
                                <w:szCs w:val="20"/>
                              </w:rPr>
                              <w:t>Stephanie Lugo</w:t>
                            </w:r>
                          </w:p>
                          <w:p w14:paraId="5C43F1A5" w14:textId="77777777" w:rsidR="00C869B0" w:rsidRDefault="00C869B0" w:rsidP="00C869B0">
                            <w:pPr>
                              <w:pStyle w:val="ListParagraph"/>
                              <w:ind w:left="0"/>
                              <w:rPr>
                                <w:b/>
                                <w:i/>
                                <w:sz w:val="16"/>
                                <w:szCs w:val="16"/>
                              </w:rPr>
                            </w:pPr>
                            <w:r>
                              <w:rPr>
                                <w:b/>
                                <w:i/>
                                <w:sz w:val="16"/>
                                <w:szCs w:val="16"/>
                              </w:rPr>
                              <w:t>Principal, Stevens Elementary</w:t>
                            </w:r>
                          </w:p>
                          <w:p w14:paraId="359A3084" w14:textId="77777777" w:rsidR="00C869B0" w:rsidRPr="00FD3CF5" w:rsidRDefault="00C869B0" w:rsidP="00C869B0">
                            <w:pPr>
                              <w:pStyle w:val="ListParagraph"/>
                              <w:ind w:left="0"/>
                              <w:rPr>
                                <w:b/>
                                <w:i/>
                                <w:sz w:val="16"/>
                                <w:szCs w:val="16"/>
                              </w:rPr>
                            </w:pPr>
                          </w:p>
                          <w:p w14:paraId="77441AA1" w14:textId="77777777" w:rsidR="00C869B0" w:rsidRDefault="00C869B0" w:rsidP="00C869B0">
                            <w:pPr>
                              <w:pStyle w:val="NoSpacing"/>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3335C" id="Text Box 7" o:spid="_x0000_s1027" type="#_x0000_t202" style="position:absolute;margin-left:62pt;margin-top:0;width:268.5pt;height:45.35pt;z-index:-251656190;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" filled="f" stroked="f">
                <v:textbox inset="0,0,0,0">
                  <w:txbxContent>
                    <w:p w14:paraId="723E70EB" w14:textId="77777777" w:rsidR="00C869B0" w:rsidRPr="00D106B7" w:rsidRDefault="00C869B0" w:rsidP="00C869B0">
                      <w:pPr>
                        <w:pStyle w:val="NoSpacing"/>
                        <w:rPr>
                          <w:rFonts w:asciiTheme="minorHAnsi" w:hAnsiTheme="minorHAnsi" w:cstheme="minorHAnsi"/>
                          <w:b/>
                        </w:rPr>
                      </w:pPr>
                      <w:r>
                        <w:rPr>
                          <w:rFonts w:asciiTheme="minorHAnsi" w:hAnsiTheme="minorHAnsi" w:cstheme="minorHAnsi"/>
                          <w:b/>
                        </w:rPr>
                        <w:t>Stevens Elementary School</w:t>
                      </w:r>
                    </w:p>
                    <w:p w14:paraId="607EEEB1" w14:textId="77777777" w:rsidR="00C869B0" w:rsidRDefault="00C869B0" w:rsidP="00C869B0">
                      <w:pPr>
                        <w:pStyle w:val="NoSpacing"/>
                      </w:pPr>
                      <w:r>
                        <w:t>1910 Lamonte Rd • Houston, Texas 77018</w:t>
                      </w:r>
                    </w:p>
                    <w:p w14:paraId="0097D7F1" w14:textId="77777777" w:rsidR="00C869B0" w:rsidRPr="00FD3CF5" w:rsidRDefault="00C869B0" w:rsidP="00C869B0">
                      <w:pPr>
                        <w:pStyle w:val="ListParagraph"/>
                        <w:ind w:left="0"/>
                        <w:rPr>
                          <w:rFonts w:asciiTheme="minorHAnsi" w:hAnsiTheme="minorHAnsi" w:cstheme="minorHAnsi"/>
                          <w:b/>
                          <w:sz w:val="20"/>
                          <w:szCs w:val="20"/>
                        </w:rPr>
                      </w:pPr>
                      <w:r>
                        <w:rPr>
                          <w:b/>
                          <w:sz w:val="20"/>
                          <w:szCs w:val="20"/>
                        </w:rPr>
                        <w:t>Stephanie Lugo</w:t>
                      </w:r>
                    </w:p>
                    <w:p w14:paraId="5C43F1A5" w14:textId="77777777" w:rsidR="00C869B0" w:rsidRDefault="00C869B0" w:rsidP="00C869B0">
                      <w:pPr>
                        <w:pStyle w:val="ListParagraph"/>
                        <w:ind w:left="0"/>
                        <w:rPr>
                          <w:b/>
                          <w:i/>
                          <w:sz w:val="16"/>
                          <w:szCs w:val="16"/>
                        </w:rPr>
                      </w:pPr>
                      <w:r>
                        <w:rPr>
                          <w:b/>
                          <w:i/>
                          <w:sz w:val="16"/>
                          <w:szCs w:val="16"/>
                        </w:rPr>
                        <w:t>Principal, Stevens Elementary</w:t>
                      </w:r>
                    </w:p>
                    <w:p w14:paraId="359A3084" w14:textId="77777777" w:rsidR="00C869B0" w:rsidRPr="00FD3CF5" w:rsidRDefault="00C869B0" w:rsidP="00C869B0">
                      <w:pPr>
                        <w:pStyle w:val="ListParagraph"/>
                        <w:ind w:left="0"/>
                        <w:rPr>
                          <w:b/>
                          <w:i/>
                          <w:sz w:val="16"/>
                          <w:szCs w:val="16"/>
                        </w:rPr>
                      </w:pPr>
                    </w:p>
                    <w:p w14:paraId="77441AA1" w14:textId="77777777" w:rsidR="00C869B0" w:rsidRDefault="00C869B0" w:rsidP="00C869B0">
                      <w:pPr>
                        <w:pStyle w:val="NoSpacing"/>
                      </w:pPr>
                    </w:p>
                  </w:txbxContent>
                </v:textbox>
                <w10:wrap anchorx="margin" anchory="margin"/>
              </v:shape>
            </w:pict>
          </mc:Fallback>
        </mc:AlternateContent>
      </w:r>
      <w:r w:rsidR="003815EA" w:rsidRPr="00C869B0">
        <w:rPr>
          <w:rFonts w:ascii="Times New Roman" w:hAnsi="Times New Roman" w:cs="Times New Roman"/>
          <w:noProof/>
        </w:rPr>
        <mc:AlternateContent>
          <mc:Choice Requires="wps">
            <w:drawing>
              <wp:anchor distT="0" distB="0" distL="114300" distR="114300" simplePos="0" relativeHeight="251662338" behindDoc="1" locked="0" layoutInCell="1" allowOverlap="1" wp14:anchorId="0BD95F9D" wp14:editId="0F76E686">
                <wp:simplePos x="0" y="0"/>
                <wp:positionH relativeFrom="column">
                  <wp:posOffset>749300</wp:posOffset>
                </wp:positionH>
                <wp:positionV relativeFrom="paragraph">
                  <wp:posOffset>109220</wp:posOffset>
                </wp:positionV>
                <wp:extent cx="5969000" cy="6350"/>
                <wp:effectExtent l="38100" t="38100" r="69850" b="88900"/>
                <wp:wrapNone/>
                <wp:docPr id="589442470" name="Straight Connector 2"/>
                <wp:cNvGraphicFramePr/>
                <a:graphic xmlns:a="http://schemas.openxmlformats.org/drawingml/2006/main">
                  <a:graphicData uri="http://schemas.microsoft.com/office/word/2010/wordprocessingShape">
                    <wps:wsp>
                      <wps:cNvCnPr/>
                      <wps:spPr>
                        <a:xfrm flipV="1">
                          <a:off x="0" y="0"/>
                          <a:ext cx="5969000" cy="6350"/>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CCD518C" id="Straight Connector 2" o:spid="_x0000_s1026" style="position:absolute;flip:y;z-index:-251654142;visibility:visible;mso-wrap-style:square;mso-wrap-distance-left:9pt;mso-wrap-distance-top:0;mso-wrap-distance-right:9pt;mso-wrap-distance-bottom:0;mso-position-horizontal:absolute;mso-position-horizontal-relative:text;mso-position-vertical:absolute;mso-position-vertical-relative:text" from="59pt,8.6pt" to="529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" strokecolor="black [3200]" strokeweight=".5pt">
                <v:shadow on="t" color="black" opacity="24903f" origin=",.5" offset="0,.55556mm"/>
              </v:line>
            </w:pict>
          </mc:Fallback>
        </mc:AlternateContent>
      </w:r>
      <w:r w:rsidR="003815EA" w:rsidRPr="00C869B0">
        <w:rPr>
          <w:rFonts w:ascii="Times New Roman" w:hAnsi="Times New Roman" w:cs="Times New Roman"/>
          <w:noProof/>
        </w:rPr>
        <w:drawing>
          <wp:anchor distT="0" distB="0" distL="114300" distR="114300" simplePos="0" relativeHeight="251661314" behindDoc="1" locked="0" layoutInCell="1" allowOverlap="1" wp14:anchorId="2096B81F" wp14:editId="3F26AE3F">
            <wp:simplePos x="0" y="0"/>
            <wp:positionH relativeFrom="column">
              <wp:posOffset>-158750</wp:posOffset>
            </wp:positionH>
            <wp:positionV relativeFrom="paragraph">
              <wp:posOffset>-716280</wp:posOffset>
            </wp:positionV>
            <wp:extent cx="787400" cy="1038860"/>
            <wp:effectExtent l="0" t="0" r="0" b="8890"/>
            <wp:wrapNone/>
            <wp:docPr id="179366129" name="Picture 1" descr="A logo with a horse head and hexag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66129" name="Picture 1" descr="A logo with a horse head and hexagons&#10;&#10;Description automatically generated"/>
                    <pic:cNvPicPr/>
                  </pic:nvPicPr>
                  <pic:blipFill rotWithShape="1">
                    <a:blip r:embed="rId11"/>
                    <a:srcRect l="13012" t="2386" r="13034"/>
                    <a:stretch/>
                  </pic:blipFill>
                  <pic:spPr bwMode="auto">
                    <a:xfrm>
                      <a:off x="0" y="0"/>
                      <a:ext cx="787400" cy="10388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0CDB24" w14:textId="77777777" w:rsidR="002520C0" w:rsidRDefault="002520C0" w:rsidP="002520C0">
      <w:pPr>
        <w:pStyle w:val="xmsonormal"/>
        <w:rPr>
          <w:rFonts w:ascii="Bodoni MT" w:hAnsi="Bodoni MT"/>
          <w:sz w:val="28"/>
          <w:szCs w:val="28"/>
        </w:rPr>
      </w:pPr>
    </w:p>
    <w:p w14:paraId="441D2DF6" w14:textId="647BA737" w:rsidR="00850DCD" w:rsidRPr="00B858E4" w:rsidRDefault="00850DCD" w:rsidP="00850DCD">
      <w:pPr>
        <w:tabs>
          <w:tab w:val="left" w:pos="3900"/>
          <w:tab w:val="center" w:pos="5256"/>
          <w:tab w:val="left" w:pos="8700"/>
        </w:tabs>
        <w:ind w:right="864"/>
        <w:rPr>
          <w:sz w:val="19"/>
          <w:szCs w:val="19"/>
        </w:rPr>
      </w:pPr>
      <w:r w:rsidRPr="00B858E4">
        <w:rPr>
          <w:sz w:val="19"/>
          <w:szCs w:val="19"/>
        </w:rPr>
        <w:t>At Stevens Elementary, we believe that parents and the community are valuable assets. Parental involvement plays a critical role in helping us achieve our goals. Our aim is to foster strong communication between the school and families while providing ample opportunities for parents to participate in their children’s education.</w:t>
      </w:r>
    </w:p>
    <w:p w14:paraId="74F6D85B" w14:textId="76CAE3A3" w:rsidR="00850DCD" w:rsidRPr="00B858E4" w:rsidRDefault="00850DCD" w:rsidP="00850DCD">
      <w:pPr>
        <w:tabs>
          <w:tab w:val="left" w:pos="3900"/>
          <w:tab w:val="center" w:pos="5256"/>
          <w:tab w:val="left" w:pos="8700"/>
        </w:tabs>
        <w:ind w:right="864"/>
        <w:rPr>
          <w:sz w:val="19"/>
          <w:szCs w:val="19"/>
        </w:rPr>
      </w:pPr>
      <w:r w:rsidRPr="00B858E4">
        <w:rPr>
          <w:sz w:val="19"/>
          <w:szCs w:val="19"/>
        </w:rPr>
        <w:t>The Stevens Elementary Title 1 committee will hold an annual meeting, at a convenient time, where all parents are invited and encouraged to attend. During this meeting, we will inform parents about the school’s participation in Title 1, explain its requirements, and outline parents’ rights to be involved.</w:t>
      </w:r>
    </w:p>
    <w:p w14:paraId="205DCC32" w14:textId="608BCB51" w:rsidR="00850DCD" w:rsidRPr="00B858E4" w:rsidRDefault="00850DCD" w:rsidP="00850DCD">
      <w:pPr>
        <w:tabs>
          <w:tab w:val="left" w:pos="3900"/>
          <w:tab w:val="center" w:pos="5256"/>
          <w:tab w:val="left" w:pos="8700"/>
        </w:tabs>
        <w:ind w:right="864"/>
        <w:rPr>
          <w:b/>
          <w:bCs/>
          <w:sz w:val="19"/>
          <w:szCs w:val="19"/>
        </w:rPr>
      </w:pPr>
      <w:r w:rsidRPr="00B858E4">
        <w:rPr>
          <w:b/>
          <w:bCs/>
          <w:sz w:val="19"/>
          <w:szCs w:val="19"/>
        </w:rPr>
        <w:t>To ensure effective communication and participation, Stevens Elementary will:</w:t>
      </w:r>
    </w:p>
    <w:p w14:paraId="496F6757" w14:textId="77777777" w:rsidR="00850DCD" w:rsidRPr="00B858E4" w:rsidRDefault="00850DCD" w:rsidP="00850DCD">
      <w:pPr>
        <w:tabs>
          <w:tab w:val="left" w:pos="3900"/>
          <w:tab w:val="center" w:pos="5256"/>
          <w:tab w:val="left" w:pos="8700"/>
        </w:tabs>
        <w:ind w:right="864"/>
        <w:rPr>
          <w:sz w:val="19"/>
          <w:szCs w:val="19"/>
        </w:rPr>
      </w:pPr>
      <w:r w:rsidRPr="00B858E4">
        <w:rPr>
          <w:sz w:val="19"/>
          <w:szCs w:val="19"/>
        </w:rPr>
        <w:t>1. Send notifications of Title 1 meetings in both English and Spanish using flyers, the school marquee, call-out systems, the school website, and Microsoft Teams.</w:t>
      </w:r>
    </w:p>
    <w:p w14:paraId="51DC51E4" w14:textId="77777777" w:rsidR="00850DCD" w:rsidRPr="00B858E4" w:rsidRDefault="00850DCD" w:rsidP="00850DCD">
      <w:pPr>
        <w:tabs>
          <w:tab w:val="left" w:pos="3900"/>
          <w:tab w:val="center" w:pos="5256"/>
          <w:tab w:val="left" w:pos="8700"/>
        </w:tabs>
        <w:ind w:right="864"/>
        <w:rPr>
          <w:sz w:val="19"/>
          <w:szCs w:val="19"/>
        </w:rPr>
      </w:pPr>
      <w:r w:rsidRPr="00B858E4">
        <w:rPr>
          <w:sz w:val="19"/>
          <w:szCs w:val="19"/>
        </w:rPr>
        <w:t>2. Hold eight annual meetings (four in the Fall and four in the Spring) with both AM and PM sessions to provide parents with updates on Title 1.</w:t>
      </w:r>
    </w:p>
    <w:p w14:paraId="0C3E7724" w14:textId="77777777" w:rsidR="00850DCD" w:rsidRPr="00B858E4" w:rsidRDefault="00850DCD" w:rsidP="00850DCD">
      <w:pPr>
        <w:tabs>
          <w:tab w:val="left" w:pos="3900"/>
          <w:tab w:val="center" w:pos="5256"/>
          <w:tab w:val="left" w:pos="8700"/>
        </w:tabs>
        <w:ind w:right="864"/>
        <w:rPr>
          <w:sz w:val="19"/>
          <w:szCs w:val="19"/>
        </w:rPr>
      </w:pPr>
      <w:r w:rsidRPr="00B858E4">
        <w:rPr>
          <w:sz w:val="19"/>
          <w:szCs w:val="19"/>
        </w:rPr>
        <w:t>3. Give parents the opportunity to share suggestions and provide input on decisions related to their child’s education.</w:t>
      </w:r>
    </w:p>
    <w:p w14:paraId="24703D28" w14:textId="6E03B9DD" w:rsidR="00850DCD" w:rsidRPr="00B858E4" w:rsidRDefault="00850DCD" w:rsidP="00850DCD">
      <w:pPr>
        <w:tabs>
          <w:tab w:val="left" w:pos="3900"/>
          <w:tab w:val="center" w:pos="5256"/>
          <w:tab w:val="left" w:pos="8700"/>
        </w:tabs>
        <w:ind w:right="864"/>
        <w:rPr>
          <w:sz w:val="19"/>
          <w:szCs w:val="19"/>
        </w:rPr>
      </w:pPr>
      <w:r w:rsidRPr="00B858E4">
        <w:rPr>
          <w:sz w:val="19"/>
          <w:szCs w:val="19"/>
        </w:rPr>
        <w:t>4. Involve parents in an organized, ongoing, and timely manner in the planning, review, and improvement of school programs. Interpreters will be available as needed, and information will be provided in a language that parents understand.</w:t>
      </w:r>
    </w:p>
    <w:p w14:paraId="35C8523E" w14:textId="268D8169" w:rsidR="00850DCD" w:rsidRPr="00B858E4" w:rsidRDefault="00850DCD" w:rsidP="00850DCD">
      <w:pPr>
        <w:tabs>
          <w:tab w:val="left" w:pos="3900"/>
          <w:tab w:val="center" w:pos="5256"/>
          <w:tab w:val="left" w:pos="8700"/>
        </w:tabs>
        <w:ind w:right="864"/>
        <w:rPr>
          <w:sz w:val="19"/>
          <w:szCs w:val="19"/>
        </w:rPr>
      </w:pPr>
      <w:r w:rsidRPr="00B858E4">
        <w:rPr>
          <w:sz w:val="19"/>
          <w:szCs w:val="19"/>
        </w:rPr>
        <w:t>Monthly Parent and Family Engagement meetings will be held to discuss topics such as policy, student/parent compacts, learning opportunities, health updates, and technology. Parents and families will have the chance to offer suggestions on decisions related to their children’s education. Additionally, parents are invited to attend SDMC (School Decision Making Committee) meetings to help develop the school’s improvement plan.</w:t>
      </w:r>
    </w:p>
    <w:p w14:paraId="0508E8B0" w14:textId="1DAA680C" w:rsidR="00850DCD" w:rsidRPr="00B858E4" w:rsidRDefault="00850DCD" w:rsidP="00850DCD">
      <w:pPr>
        <w:tabs>
          <w:tab w:val="left" w:pos="3900"/>
          <w:tab w:val="center" w:pos="5256"/>
          <w:tab w:val="left" w:pos="8700"/>
        </w:tabs>
        <w:ind w:right="864"/>
        <w:rPr>
          <w:b/>
          <w:bCs/>
          <w:sz w:val="19"/>
          <w:szCs w:val="19"/>
        </w:rPr>
      </w:pPr>
      <w:r w:rsidRPr="00B858E4">
        <w:rPr>
          <w:b/>
          <w:bCs/>
          <w:sz w:val="19"/>
          <w:szCs w:val="19"/>
        </w:rPr>
        <w:t>Stevens Elementary will provide parents with information on:</w:t>
      </w:r>
    </w:p>
    <w:p w14:paraId="41D36108" w14:textId="77777777" w:rsidR="00850DCD" w:rsidRPr="00B858E4" w:rsidRDefault="00850DCD" w:rsidP="00850DCD">
      <w:pPr>
        <w:tabs>
          <w:tab w:val="left" w:pos="3900"/>
          <w:tab w:val="center" w:pos="5256"/>
          <w:tab w:val="left" w:pos="8700"/>
        </w:tabs>
        <w:ind w:right="864"/>
        <w:rPr>
          <w:sz w:val="19"/>
          <w:szCs w:val="19"/>
        </w:rPr>
      </w:pPr>
      <w:r w:rsidRPr="00B858E4">
        <w:rPr>
          <w:sz w:val="19"/>
          <w:szCs w:val="19"/>
        </w:rPr>
        <w:t>- The school’s curriculum</w:t>
      </w:r>
    </w:p>
    <w:p w14:paraId="653E597A" w14:textId="77777777" w:rsidR="00850DCD" w:rsidRPr="00B858E4" w:rsidRDefault="00850DCD" w:rsidP="00850DCD">
      <w:pPr>
        <w:tabs>
          <w:tab w:val="left" w:pos="3900"/>
          <w:tab w:val="center" w:pos="5256"/>
          <w:tab w:val="left" w:pos="8700"/>
        </w:tabs>
        <w:ind w:right="864"/>
        <w:rPr>
          <w:sz w:val="19"/>
          <w:szCs w:val="19"/>
        </w:rPr>
      </w:pPr>
      <w:r w:rsidRPr="00B858E4">
        <w:rPr>
          <w:sz w:val="19"/>
          <w:szCs w:val="19"/>
        </w:rPr>
        <w:t>- The academic assessments used to measure student progress</w:t>
      </w:r>
    </w:p>
    <w:p w14:paraId="20ED6A73" w14:textId="4C73DC9C" w:rsidR="00D97F0A" w:rsidRPr="00B858E4" w:rsidRDefault="00850DCD" w:rsidP="00850DCD">
      <w:pPr>
        <w:tabs>
          <w:tab w:val="left" w:pos="3900"/>
          <w:tab w:val="center" w:pos="5256"/>
          <w:tab w:val="left" w:pos="8700"/>
        </w:tabs>
        <w:ind w:right="864"/>
        <w:rPr>
          <w:sz w:val="19"/>
          <w:szCs w:val="19"/>
        </w:rPr>
      </w:pPr>
      <w:r w:rsidRPr="00B858E4">
        <w:rPr>
          <w:sz w:val="19"/>
          <w:szCs w:val="19"/>
        </w:rPr>
        <w:t>- The proficiency levels students are expected to meet</w:t>
      </w:r>
    </w:p>
    <w:p w14:paraId="472B081F" w14:textId="4F197573" w:rsidR="00850DCD" w:rsidRPr="00B858E4" w:rsidRDefault="00850DCD" w:rsidP="00850DCD">
      <w:pPr>
        <w:tabs>
          <w:tab w:val="left" w:pos="3900"/>
          <w:tab w:val="center" w:pos="5256"/>
          <w:tab w:val="left" w:pos="8700"/>
        </w:tabs>
        <w:ind w:right="864"/>
        <w:rPr>
          <w:b/>
          <w:bCs/>
          <w:sz w:val="19"/>
          <w:szCs w:val="19"/>
        </w:rPr>
      </w:pPr>
      <w:r w:rsidRPr="00B858E4">
        <w:rPr>
          <w:b/>
          <w:bCs/>
          <w:sz w:val="19"/>
          <w:szCs w:val="19"/>
        </w:rPr>
        <w:t>This will be accomplished through:</w:t>
      </w:r>
    </w:p>
    <w:p w14:paraId="58E36141" w14:textId="77777777" w:rsidR="00850DCD" w:rsidRPr="00B858E4" w:rsidRDefault="00850DCD" w:rsidP="00850DCD">
      <w:pPr>
        <w:tabs>
          <w:tab w:val="left" w:pos="3900"/>
          <w:tab w:val="center" w:pos="5256"/>
          <w:tab w:val="left" w:pos="8700"/>
        </w:tabs>
        <w:ind w:right="864"/>
        <w:rPr>
          <w:sz w:val="19"/>
          <w:szCs w:val="19"/>
        </w:rPr>
      </w:pPr>
      <w:r w:rsidRPr="00B858E4">
        <w:rPr>
          <w:sz w:val="19"/>
          <w:szCs w:val="19"/>
        </w:rPr>
        <w:t>1. Notifications regarding upcoming assessments and their results.</w:t>
      </w:r>
    </w:p>
    <w:p w14:paraId="2616EC35" w14:textId="77777777" w:rsidR="00850DCD" w:rsidRPr="00B858E4" w:rsidRDefault="00850DCD" w:rsidP="00850DCD">
      <w:pPr>
        <w:tabs>
          <w:tab w:val="left" w:pos="3900"/>
          <w:tab w:val="center" w:pos="5256"/>
          <w:tab w:val="left" w:pos="8700"/>
        </w:tabs>
        <w:ind w:right="864"/>
        <w:rPr>
          <w:sz w:val="19"/>
          <w:szCs w:val="19"/>
        </w:rPr>
      </w:pPr>
      <w:r w:rsidRPr="00B858E4">
        <w:rPr>
          <w:sz w:val="19"/>
          <w:szCs w:val="19"/>
        </w:rPr>
        <w:t>2. Regular distribution of progress reports and report cards, either sent home or available on Parent Connect.</w:t>
      </w:r>
    </w:p>
    <w:p w14:paraId="58706ED1" w14:textId="77777777" w:rsidR="00850DCD" w:rsidRPr="00B858E4" w:rsidRDefault="00850DCD" w:rsidP="00850DCD">
      <w:pPr>
        <w:tabs>
          <w:tab w:val="left" w:pos="3900"/>
          <w:tab w:val="center" w:pos="5256"/>
          <w:tab w:val="left" w:pos="8700"/>
        </w:tabs>
        <w:ind w:right="864"/>
        <w:rPr>
          <w:sz w:val="19"/>
          <w:szCs w:val="19"/>
        </w:rPr>
      </w:pPr>
      <w:r w:rsidRPr="00B858E4">
        <w:rPr>
          <w:sz w:val="19"/>
          <w:szCs w:val="19"/>
        </w:rPr>
        <w:t>3. Information on district and state-required assessments.</w:t>
      </w:r>
    </w:p>
    <w:p w14:paraId="6C581F4A" w14:textId="77777777" w:rsidR="00850DCD" w:rsidRPr="00B858E4" w:rsidRDefault="00850DCD" w:rsidP="00850DCD">
      <w:pPr>
        <w:tabs>
          <w:tab w:val="left" w:pos="3900"/>
          <w:tab w:val="center" w:pos="5256"/>
          <w:tab w:val="left" w:pos="8700"/>
        </w:tabs>
        <w:ind w:right="864"/>
        <w:rPr>
          <w:sz w:val="19"/>
          <w:szCs w:val="19"/>
        </w:rPr>
      </w:pPr>
      <w:r w:rsidRPr="00B858E4">
        <w:rPr>
          <w:sz w:val="19"/>
          <w:szCs w:val="19"/>
        </w:rPr>
        <w:t>4. Opportunities for parents to schedule conferences with teachers to discuss their child's education.</w:t>
      </w:r>
    </w:p>
    <w:p w14:paraId="461D1D73" w14:textId="2DD2C69E" w:rsidR="00850DCD" w:rsidRPr="00B858E4" w:rsidRDefault="00850DCD" w:rsidP="00850DCD">
      <w:pPr>
        <w:tabs>
          <w:tab w:val="left" w:pos="3900"/>
          <w:tab w:val="center" w:pos="5256"/>
          <w:tab w:val="left" w:pos="8700"/>
        </w:tabs>
        <w:ind w:right="864"/>
        <w:rPr>
          <w:sz w:val="19"/>
          <w:szCs w:val="19"/>
        </w:rPr>
      </w:pPr>
      <w:r w:rsidRPr="00B858E4">
        <w:rPr>
          <w:sz w:val="19"/>
          <w:szCs w:val="19"/>
        </w:rPr>
        <w:t>5. Semi-monthly meetings to assist parents in understanding state academic standards, local assessments, and strategies to monitor and improve their child’s academic achievement.</w:t>
      </w:r>
    </w:p>
    <w:p w14:paraId="17E8626E" w14:textId="0A1A7A09" w:rsidR="00850DCD" w:rsidRPr="00B858E4" w:rsidRDefault="00850DCD" w:rsidP="00850DCD">
      <w:pPr>
        <w:tabs>
          <w:tab w:val="left" w:pos="3900"/>
          <w:tab w:val="center" w:pos="5256"/>
          <w:tab w:val="left" w:pos="8700"/>
        </w:tabs>
        <w:ind w:right="864"/>
        <w:rPr>
          <w:b/>
          <w:bCs/>
          <w:sz w:val="19"/>
          <w:szCs w:val="19"/>
        </w:rPr>
      </w:pPr>
      <w:r w:rsidRPr="00B858E4">
        <w:rPr>
          <w:b/>
          <w:bCs/>
          <w:sz w:val="19"/>
          <w:szCs w:val="19"/>
        </w:rPr>
        <w:t>In addition, semi-monthly meetings will offer materials and training to help parents work with their children to improve their academic performance. These may include:</w:t>
      </w:r>
    </w:p>
    <w:p w14:paraId="4914D7BF" w14:textId="77777777" w:rsidR="00850DCD" w:rsidRPr="00B858E4" w:rsidRDefault="00850DCD" w:rsidP="00850DCD">
      <w:pPr>
        <w:tabs>
          <w:tab w:val="left" w:pos="3900"/>
          <w:tab w:val="center" w:pos="5256"/>
          <w:tab w:val="left" w:pos="8700"/>
        </w:tabs>
        <w:ind w:right="864"/>
        <w:rPr>
          <w:sz w:val="19"/>
          <w:szCs w:val="19"/>
        </w:rPr>
      </w:pPr>
      <w:r w:rsidRPr="00B858E4">
        <w:rPr>
          <w:sz w:val="19"/>
          <w:szCs w:val="19"/>
        </w:rPr>
        <w:t>- Family Reading, Math, Science, and Health Nights</w:t>
      </w:r>
    </w:p>
    <w:p w14:paraId="50F766ED" w14:textId="34C86E8E" w:rsidR="00850DCD" w:rsidRPr="00B858E4" w:rsidRDefault="00850DCD" w:rsidP="00850DCD">
      <w:pPr>
        <w:tabs>
          <w:tab w:val="left" w:pos="3900"/>
          <w:tab w:val="center" w:pos="5256"/>
          <w:tab w:val="left" w:pos="8700"/>
        </w:tabs>
        <w:ind w:right="864"/>
        <w:rPr>
          <w:sz w:val="19"/>
          <w:szCs w:val="19"/>
        </w:rPr>
      </w:pPr>
      <w:r w:rsidRPr="00B858E4">
        <w:rPr>
          <w:sz w:val="19"/>
          <w:szCs w:val="19"/>
        </w:rPr>
        <w:t>- Technology Nights, where parents can sign up for Parent University and Parent Connect to track their child’s progress</w:t>
      </w:r>
    </w:p>
    <w:p w14:paraId="7F59829C" w14:textId="298222AC" w:rsidR="00850DCD" w:rsidRPr="00B858E4" w:rsidRDefault="00850DCD" w:rsidP="00850DCD">
      <w:pPr>
        <w:tabs>
          <w:tab w:val="left" w:pos="3900"/>
          <w:tab w:val="center" w:pos="5256"/>
          <w:tab w:val="left" w:pos="8700"/>
        </w:tabs>
        <w:ind w:right="864"/>
        <w:rPr>
          <w:sz w:val="19"/>
          <w:szCs w:val="19"/>
        </w:rPr>
      </w:pPr>
      <w:r w:rsidRPr="00B858E4">
        <w:rPr>
          <w:sz w:val="19"/>
          <w:szCs w:val="19"/>
        </w:rPr>
        <w:lastRenderedPageBreak/>
        <w:t>Stevens Elementary will also notify parents if their child has been taught for four or more consecutive weeks by a teacher who is not highly qualified, through either a letter or phone call.</w:t>
      </w:r>
    </w:p>
    <w:p w14:paraId="27F49CD3" w14:textId="7D04B268" w:rsidR="00850DCD" w:rsidRPr="00B858E4" w:rsidRDefault="00850DCD" w:rsidP="00850DCD">
      <w:pPr>
        <w:tabs>
          <w:tab w:val="left" w:pos="3900"/>
          <w:tab w:val="center" w:pos="5256"/>
          <w:tab w:val="left" w:pos="8700"/>
        </w:tabs>
        <w:ind w:right="864"/>
        <w:rPr>
          <w:b/>
          <w:bCs/>
          <w:sz w:val="19"/>
          <w:szCs w:val="19"/>
        </w:rPr>
      </w:pPr>
      <w:r w:rsidRPr="00B858E4">
        <w:rPr>
          <w:b/>
          <w:bCs/>
          <w:sz w:val="19"/>
          <w:szCs w:val="19"/>
        </w:rPr>
        <w:t xml:space="preserve">School-Parent Compact:  </w:t>
      </w:r>
    </w:p>
    <w:p w14:paraId="6B8327C6" w14:textId="383D2DB4" w:rsidR="00850DCD" w:rsidRPr="00B858E4" w:rsidRDefault="00850DCD" w:rsidP="00850DCD">
      <w:pPr>
        <w:tabs>
          <w:tab w:val="left" w:pos="3900"/>
          <w:tab w:val="center" w:pos="5256"/>
          <w:tab w:val="left" w:pos="8700"/>
        </w:tabs>
        <w:ind w:right="864"/>
        <w:rPr>
          <w:sz w:val="19"/>
          <w:szCs w:val="19"/>
        </w:rPr>
      </w:pPr>
      <w:r w:rsidRPr="00B858E4">
        <w:rPr>
          <w:sz w:val="19"/>
          <w:szCs w:val="19"/>
        </w:rPr>
        <w:t>This compact serves as an agreement between the school, parents, and students. It outlines how each party will contribute to the student’s academic success. This compact can be revisited and revised at any time to ensure it remains relevant and effective.</w:t>
      </w:r>
    </w:p>
    <w:p w14:paraId="2199D124" w14:textId="7E92F999" w:rsidR="00850DCD" w:rsidRPr="00B858E4" w:rsidRDefault="00850DCD" w:rsidP="00850DCD">
      <w:pPr>
        <w:tabs>
          <w:tab w:val="left" w:pos="3900"/>
          <w:tab w:val="center" w:pos="5256"/>
          <w:tab w:val="left" w:pos="8700"/>
        </w:tabs>
        <w:ind w:right="864"/>
        <w:rPr>
          <w:sz w:val="19"/>
          <w:szCs w:val="19"/>
        </w:rPr>
      </w:pPr>
      <w:r w:rsidRPr="00B858E4">
        <w:rPr>
          <w:b/>
          <w:bCs/>
          <w:sz w:val="19"/>
          <w:szCs w:val="19"/>
        </w:rPr>
        <w:t>Building Capacity for Involvement:</w:t>
      </w:r>
      <w:r w:rsidRPr="00B858E4">
        <w:rPr>
          <w:sz w:val="19"/>
          <w:szCs w:val="19"/>
        </w:rPr>
        <w:t xml:space="preserve">  </w:t>
      </w:r>
    </w:p>
    <w:p w14:paraId="01D25931" w14:textId="677E537F" w:rsidR="00850DCD" w:rsidRPr="00B858E4" w:rsidRDefault="00850DCD" w:rsidP="00850DCD">
      <w:pPr>
        <w:tabs>
          <w:tab w:val="left" w:pos="3900"/>
          <w:tab w:val="center" w:pos="5256"/>
          <w:tab w:val="left" w:pos="8700"/>
        </w:tabs>
        <w:ind w:right="864"/>
        <w:rPr>
          <w:sz w:val="19"/>
          <w:szCs w:val="19"/>
        </w:rPr>
      </w:pPr>
      <w:r w:rsidRPr="00B858E4">
        <w:rPr>
          <w:sz w:val="19"/>
          <w:szCs w:val="19"/>
        </w:rPr>
        <w:t>Stevens Elementary will work with parents to jointly develop a school-parent compact, which outlines shared responsibilities for improving student achievement. Recognizing that it takes a village to raise a child, we view all teachers, parents, and students as vital parts of the community's success.</w:t>
      </w:r>
    </w:p>
    <w:p w14:paraId="0AC4A225" w14:textId="74562525" w:rsidR="00850DCD" w:rsidRPr="00B858E4" w:rsidRDefault="00850DCD" w:rsidP="00850DCD">
      <w:pPr>
        <w:tabs>
          <w:tab w:val="left" w:pos="3900"/>
          <w:tab w:val="center" w:pos="5256"/>
          <w:tab w:val="left" w:pos="8700"/>
        </w:tabs>
        <w:ind w:right="864"/>
        <w:rPr>
          <w:b/>
          <w:bCs/>
          <w:sz w:val="19"/>
          <w:szCs w:val="19"/>
        </w:rPr>
      </w:pPr>
      <w:r w:rsidRPr="00B858E4">
        <w:rPr>
          <w:b/>
          <w:bCs/>
          <w:sz w:val="19"/>
          <w:szCs w:val="19"/>
        </w:rPr>
        <w:t>To support parent involvement, Stevens Elementary will:</w:t>
      </w:r>
    </w:p>
    <w:p w14:paraId="348D1D6A" w14:textId="77777777" w:rsidR="00850DCD" w:rsidRPr="00B858E4" w:rsidRDefault="00850DCD" w:rsidP="00850DCD">
      <w:pPr>
        <w:tabs>
          <w:tab w:val="left" w:pos="3900"/>
          <w:tab w:val="center" w:pos="5256"/>
          <w:tab w:val="left" w:pos="8700"/>
        </w:tabs>
        <w:ind w:right="864"/>
        <w:rPr>
          <w:sz w:val="19"/>
          <w:szCs w:val="19"/>
        </w:rPr>
      </w:pPr>
      <w:r w:rsidRPr="00B858E4">
        <w:rPr>
          <w:sz w:val="19"/>
          <w:szCs w:val="19"/>
        </w:rPr>
        <w:t>1. Provide information on state academic content standards, student achievement standards, and local and state assessments (including alternate assessments).</w:t>
      </w:r>
    </w:p>
    <w:p w14:paraId="489690D0" w14:textId="68DF91B3" w:rsidR="00DB163F" w:rsidRPr="00B858E4" w:rsidRDefault="00850DCD" w:rsidP="00850DCD">
      <w:pPr>
        <w:tabs>
          <w:tab w:val="left" w:pos="3900"/>
          <w:tab w:val="center" w:pos="5256"/>
          <w:tab w:val="left" w:pos="8700"/>
        </w:tabs>
        <w:ind w:right="864"/>
        <w:rPr>
          <w:sz w:val="19"/>
          <w:szCs w:val="19"/>
        </w:rPr>
      </w:pPr>
      <w:r w:rsidRPr="00B858E4">
        <w:rPr>
          <w:sz w:val="19"/>
          <w:szCs w:val="19"/>
        </w:rPr>
        <w:t>2. Offer guidance on how to monitor their child’s progress and collaborate effectively with teachers.</w:t>
      </w:r>
    </w:p>
    <w:p w14:paraId="751EADB1" w14:textId="533E5DF1" w:rsidR="00850DCD" w:rsidRPr="00B858E4" w:rsidRDefault="00850DCD" w:rsidP="00850DCD">
      <w:pPr>
        <w:tabs>
          <w:tab w:val="left" w:pos="3900"/>
          <w:tab w:val="center" w:pos="5256"/>
          <w:tab w:val="left" w:pos="8700"/>
        </w:tabs>
        <w:ind w:right="864"/>
        <w:rPr>
          <w:b/>
          <w:bCs/>
          <w:sz w:val="19"/>
          <w:szCs w:val="19"/>
        </w:rPr>
      </w:pPr>
      <w:r w:rsidRPr="00B858E4">
        <w:rPr>
          <w:b/>
          <w:bCs/>
          <w:sz w:val="19"/>
          <w:szCs w:val="19"/>
        </w:rPr>
        <w:t>Support programs will include:</w:t>
      </w:r>
    </w:p>
    <w:p w14:paraId="34FA4907" w14:textId="77777777" w:rsidR="00850DCD" w:rsidRPr="00B858E4" w:rsidRDefault="00850DCD" w:rsidP="00850DCD">
      <w:pPr>
        <w:tabs>
          <w:tab w:val="left" w:pos="3900"/>
          <w:tab w:val="center" w:pos="5256"/>
          <w:tab w:val="left" w:pos="8700"/>
        </w:tabs>
        <w:ind w:right="864"/>
        <w:rPr>
          <w:sz w:val="19"/>
          <w:szCs w:val="19"/>
        </w:rPr>
      </w:pPr>
      <w:r w:rsidRPr="00B858E4">
        <w:rPr>
          <w:sz w:val="19"/>
          <w:szCs w:val="19"/>
        </w:rPr>
        <w:t>- Literacy workshops for K-5 parents</w:t>
      </w:r>
    </w:p>
    <w:p w14:paraId="00D05069" w14:textId="77777777" w:rsidR="00850DCD" w:rsidRPr="00B858E4" w:rsidRDefault="00850DCD" w:rsidP="00850DCD">
      <w:pPr>
        <w:tabs>
          <w:tab w:val="left" w:pos="3900"/>
          <w:tab w:val="center" w:pos="5256"/>
          <w:tab w:val="left" w:pos="8700"/>
        </w:tabs>
        <w:ind w:right="864"/>
        <w:rPr>
          <w:sz w:val="19"/>
          <w:szCs w:val="19"/>
        </w:rPr>
      </w:pPr>
      <w:r w:rsidRPr="00B858E4">
        <w:rPr>
          <w:sz w:val="19"/>
          <w:szCs w:val="19"/>
        </w:rPr>
        <w:t>- Saturday tutoring for students struggling to meet local and state standards</w:t>
      </w:r>
    </w:p>
    <w:p w14:paraId="52A98ED4" w14:textId="77777777" w:rsidR="00850DCD" w:rsidRPr="00B858E4" w:rsidRDefault="00850DCD" w:rsidP="00850DCD">
      <w:pPr>
        <w:tabs>
          <w:tab w:val="left" w:pos="3900"/>
          <w:tab w:val="center" w:pos="5256"/>
          <w:tab w:val="left" w:pos="8700"/>
        </w:tabs>
        <w:ind w:right="864"/>
        <w:rPr>
          <w:sz w:val="19"/>
          <w:szCs w:val="19"/>
        </w:rPr>
      </w:pPr>
      <w:r w:rsidRPr="00B858E4">
        <w:rPr>
          <w:sz w:val="19"/>
          <w:szCs w:val="19"/>
        </w:rPr>
        <w:t>- After-school tutoring for K-5 students</w:t>
      </w:r>
    </w:p>
    <w:p w14:paraId="4DD94E2E" w14:textId="77777777" w:rsidR="00850DCD" w:rsidRPr="00B858E4" w:rsidRDefault="00850DCD" w:rsidP="00850DCD">
      <w:pPr>
        <w:tabs>
          <w:tab w:val="left" w:pos="3900"/>
          <w:tab w:val="center" w:pos="5256"/>
          <w:tab w:val="left" w:pos="8700"/>
        </w:tabs>
        <w:ind w:right="864"/>
        <w:rPr>
          <w:sz w:val="19"/>
          <w:szCs w:val="19"/>
        </w:rPr>
      </w:pPr>
      <w:r w:rsidRPr="00B858E4">
        <w:rPr>
          <w:sz w:val="19"/>
          <w:szCs w:val="19"/>
        </w:rPr>
        <w:t>- Access to materials and online programs for math and reading to improve academic performance</w:t>
      </w:r>
    </w:p>
    <w:p w14:paraId="22795715" w14:textId="00F9BF34" w:rsidR="00850DCD" w:rsidRPr="00B858E4" w:rsidRDefault="00850DCD" w:rsidP="00850DCD">
      <w:pPr>
        <w:tabs>
          <w:tab w:val="left" w:pos="3900"/>
          <w:tab w:val="center" w:pos="5256"/>
          <w:tab w:val="left" w:pos="8700"/>
        </w:tabs>
        <w:ind w:right="864"/>
        <w:rPr>
          <w:b/>
          <w:bCs/>
          <w:sz w:val="19"/>
          <w:szCs w:val="19"/>
        </w:rPr>
      </w:pPr>
      <w:r w:rsidRPr="00B858E4">
        <w:rPr>
          <w:b/>
          <w:bCs/>
          <w:sz w:val="19"/>
          <w:szCs w:val="19"/>
        </w:rPr>
        <w:t>Accessibility:</w:t>
      </w:r>
    </w:p>
    <w:p w14:paraId="5CC4DC3C" w14:textId="0828EF88" w:rsidR="00850DCD" w:rsidRPr="00B858E4" w:rsidRDefault="00850DCD" w:rsidP="00850DCD">
      <w:pPr>
        <w:tabs>
          <w:tab w:val="left" w:pos="3900"/>
          <w:tab w:val="center" w:pos="5256"/>
          <w:tab w:val="left" w:pos="8700"/>
        </w:tabs>
        <w:ind w:right="864"/>
        <w:rPr>
          <w:sz w:val="19"/>
          <w:szCs w:val="19"/>
        </w:rPr>
      </w:pPr>
      <w:r w:rsidRPr="00B858E4">
        <w:rPr>
          <w:sz w:val="19"/>
          <w:szCs w:val="19"/>
        </w:rPr>
        <w:t>Stevens Elementary, in partnership with parents, will provide education for staff on how to effectively reach out to and communicate with parents as equal partners. We will also build strong ties between home and school by:</w:t>
      </w:r>
    </w:p>
    <w:p w14:paraId="0741C596" w14:textId="77777777" w:rsidR="00850DCD" w:rsidRPr="00B858E4" w:rsidRDefault="00850DCD" w:rsidP="00850DCD">
      <w:pPr>
        <w:tabs>
          <w:tab w:val="left" w:pos="3900"/>
          <w:tab w:val="center" w:pos="5256"/>
          <w:tab w:val="left" w:pos="8700"/>
        </w:tabs>
        <w:ind w:right="864"/>
        <w:rPr>
          <w:sz w:val="19"/>
          <w:szCs w:val="19"/>
        </w:rPr>
      </w:pPr>
      <w:r w:rsidRPr="00B858E4">
        <w:rPr>
          <w:sz w:val="19"/>
          <w:szCs w:val="19"/>
        </w:rPr>
        <w:t>1. Offering multiple communication methods, including email, HISD Connect, and Microsoft Teams.</w:t>
      </w:r>
    </w:p>
    <w:p w14:paraId="0145D287" w14:textId="77777777" w:rsidR="00850DCD" w:rsidRPr="00B858E4" w:rsidRDefault="00850DCD" w:rsidP="00850DCD">
      <w:pPr>
        <w:tabs>
          <w:tab w:val="left" w:pos="3900"/>
          <w:tab w:val="center" w:pos="5256"/>
          <w:tab w:val="left" w:pos="8700"/>
        </w:tabs>
        <w:ind w:right="864"/>
        <w:rPr>
          <w:sz w:val="19"/>
          <w:szCs w:val="19"/>
        </w:rPr>
      </w:pPr>
      <w:r w:rsidRPr="00B858E4">
        <w:rPr>
          <w:sz w:val="19"/>
          <w:szCs w:val="19"/>
        </w:rPr>
        <w:t>2. Providing teacher contact information on the school website.</w:t>
      </w:r>
    </w:p>
    <w:p w14:paraId="6EAA4002" w14:textId="77777777" w:rsidR="00850DCD" w:rsidRPr="00B858E4" w:rsidRDefault="00850DCD" w:rsidP="00850DCD">
      <w:pPr>
        <w:tabs>
          <w:tab w:val="left" w:pos="3900"/>
          <w:tab w:val="center" w:pos="5256"/>
          <w:tab w:val="left" w:pos="8700"/>
        </w:tabs>
        <w:ind w:right="864"/>
        <w:rPr>
          <w:sz w:val="19"/>
          <w:szCs w:val="19"/>
        </w:rPr>
      </w:pPr>
      <w:r w:rsidRPr="00B858E4">
        <w:rPr>
          <w:sz w:val="19"/>
          <w:szCs w:val="19"/>
        </w:rPr>
        <w:t>3. Holding telephone conferences during teachers’ planning times.</w:t>
      </w:r>
    </w:p>
    <w:p w14:paraId="3CF186E8" w14:textId="2579EC61" w:rsidR="00850DCD" w:rsidRPr="00B858E4" w:rsidRDefault="00850DCD" w:rsidP="00850DCD">
      <w:pPr>
        <w:tabs>
          <w:tab w:val="left" w:pos="3900"/>
          <w:tab w:val="center" w:pos="5256"/>
          <w:tab w:val="left" w:pos="8700"/>
        </w:tabs>
        <w:ind w:right="864"/>
        <w:rPr>
          <w:sz w:val="19"/>
          <w:szCs w:val="19"/>
        </w:rPr>
      </w:pPr>
      <w:r w:rsidRPr="00B858E4">
        <w:rPr>
          <w:sz w:val="19"/>
          <w:szCs w:val="19"/>
        </w:rPr>
        <w:t>4. Sending written notifications in English, Spanish, and other languages upon request.</w:t>
      </w:r>
    </w:p>
    <w:p w14:paraId="2E59CA58" w14:textId="04B3859F" w:rsidR="00850DCD" w:rsidRPr="00B858E4" w:rsidRDefault="00850DCD" w:rsidP="00850DCD">
      <w:pPr>
        <w:tabs>
          <w:tab w:val="left" w:pos="3900"/>
          <w:tab w:val="center" w:pos="5256"/>
          <w:tab w:val="left" w:pos="8700"/>
        </w:tabs>
        <w:ind w:right="864"/>
        <w:rPr>
          <w:sz w:val="19"/>
          <w:szCs w:val="19"/>
        </w:rPr>
      </w:pPr>
      <w:r w:rsidRPr="00B858E4">
        <w:rPr>
          <w:sz w:val="19"/>
          <w:szCs w:val="19"/>
        </w:rPr>
        <w:t>To the extent feasible, Stevens will coordinate and integrate parental involvement activities with other programs.</w:t>
      </w:r>
    </w:p>
    <w:p w14:paraId="45B45601" w14:textId="75637CB1" w:rsidR="00850DCD" w:rsidRPr="00B858E4" w:rsidRDefault="00850DCD" w:rsidP="00850DCD">
      <w:pPr>
        <w:tabs>
          <w:tab w:val="left" w:pos="3900"/>
          <w:tab w:val="center" w:pos="5256"/>
          <w:tab w:val="left" w:pos="8700"/>
        </w:tabs>
        <w:ind w:right="864"/>
        <w:rPr>
          <w:b/>
          <w:bCs/>
          <w:sz w:val="19"/>
          <w:szCs w:val="19"/>
        </w:rPr>
      </w:pPr>
      <w:r w:rsidRPr="00B858E4">
        <w:rPr>
          <w:b/>
          <w:bCs/>
          <w:sz w:val="19"/>
          <w:szCs w:val="19"/>
        </w:rPr>
        <w:t>Adoption:</w:t>
      </w:r>
    </w:p>
    <w:p w14:paraId="5A1E6501" w14:textId="32543B82" w:rsidR="003815EA" w:rsidRPr="00B858E4" w:rsidRDefault="00850DCD" w:rsidP="00850DCD">
      <w:pPr>
        <w:tabs>
          <w:tab w:val="left" w:pos="3900"/>
          <w:tab w:val="center" w:pos="5256"/>
          <w:tab w:val="left" w:pos="8700"/>
        </w:tabs>
        <w:ind w:right="864"/>
        <w:rPr>
          <w:sz w:val="19"/>
          <w:szCs w:val="19"/>
        </w:rPr>
      </w:pPr>
      <w:r w:rsidRPr="00B858E4">
        <w:rPr>
          <w:sz w:val="19"/>
          <w:szCs w:val="19"/>
        </w:rPr>
        <w:t>This School Parental and Family Engagement Policy was developed in collaboration with parents and has been agreed upon by all parties. It will be in effect for the 2024-2025 school year, with distribution to all parents of participating Title 1 children by October 21, 2024, via letters and on the Stevens Elementary website.</w:t>
      </w:r>
    </w:p>
    <w:p w14:paraId="6D551AE6" w14:textId="6700AF11" w:rsidR="006F3ABF" w:rsidRPr="00B858E4" w:rsidRDefault="006F3ABF" w:rsidP="00CA49A6">
      <w:pPr>
        <w:pStyle w:val="BasicParagraph"/>
        <w:suppressAutoHyphens/>
        <w:rPr>
          <w:rFonts w:asciiTheme="majorHAnsi" w:hAnsiTheme="majorHAnsi" w:cstheme="majorHAnsi"/>
          <w:sz w:val="19"/>
          <w:szCs w:val="19"/>
        </w:rPr>
      </w:pPr>
    </w:p>
    <w:sectPr w:rsidR="006F3ABF" w:rsidRPr="00B858E4" w:rsidSect="003815EA">
      <w:headerReference w:type="default" r:id="rId12"/>
      <w:footerReference w:type="default" r:id="rId13"/>
      <w:pgSz w:w="12240" w:h="15840"/>
      <w:pgMar w:top="1440" w:right="1080" w:bottom="1440" w:left="1080" w:header="720" w:footer="109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A1D58" w14:textId="77777777" w:rsidR="00FB7A8D" w:rsidRDefault="00FB7A8D" w:rsidP="00A91A66">
      <w:pPr>
        <w:spacing w:after="0"/>
      </w:pPr>
      <w:r>
        <w:separator/>
      </w:r>
    </w:p>
  </w:endnote>
  <w:endnote w:type="continuationSeparator" w:id="0">
    <w:p w14:paraId="2EC0EB6D" w14:textId="77777777" w:rsidR="00FB7A8D" w:rsidRDefault="00FB7A8D" w:rsidP="00A91A66">
      <w:pPr>
        <w:spacing w:after="0"/>
      </w:pPr>
      <w:r>
        <w:continuationSeparator/>
      </w:r>
    </w:p>
  </w:endnote>
  <w:endnote w:type="continuationNotice" w:id="1">
    <w:p w14:paraId="3E47F749" w14:textId="77777777" w:rsidR="00FB7A8D" w:rsidRDefault="00FB7A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92AFA" w14:textId="6DE908AD" w:rsidR="00301225" w:rsidRPr="007C619F" w:rsidRDefault="00301225" w:rsidP="00806165">
    <w:pPr>
      <w:pStyle w:val="Footer"/>
      <w:spacing w:line="360"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9A945" w14:textId="77777777" w:rsidR="00FB7A8D" w:rsidRDefault="00FB7A8D" w:rsidP="00A91A66">
      <w:pPr>
        <w:spacing w:after="0"/>
      </w:pPr>
      <w:r>
        <w:separator/>
      </w:r>
    </w:p>
  </w:footnote>
  <w:footnote w:type="continuationSeparator" w:id="0">
    <w:p w14:paraId="6EB61977" w14:textId="77777777" w:rsidR="00FB7A8D" w:rsidRDefault="00FB7A8D" w:rsidP="00A91A66">
      <w:pPr>
        <w:spacing w:after="0"/>
      </w:pPr>
      <w:r>
        <w:continuationSeparator/>
      </w:r>
    </w:p>
  </w:footnote>
  <w:footnote w:type="continuationNotice" w:id="1">
    <w:p w14:paraId="0A77D771" w14:textId="77777777" w:rsidR="00FB7A8D" w:rsidRDefault="00FB7A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F9FA9" w14:textId="387158BA" w:rsidR="00301225" w:rsidRDefault="00301225" w:rsidP="00F06D39">
    <w:pPr>
      <w:pStyle w:val="Header"/>
      <w:tabs>
        <w:tab w:val="clear" w:pos="9360"/>
        <w:tab w:val="right" w:pos="10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17C8C"/>
    <w:multiLevelType w:val="hybridMultilevel"/>
    <w:tmpl w:val="AC64EB80"/>
    <w:lvl w:ilvl="0" w:tplc="8B106802">
      <w:start w:val="1"/>
      <w:numFmt w:val="bullet"/>
      <w:lvlText w:val=""/>
      <w:lvlJc w:val="left"/>
      <w:pPr>
        <w:ind w:left="360" w:hanging="360"/>
      </w:pPr>
      <w:rPr>
        <w:rFonts w:ascii="Symbol" w:hAnsi="Symbol" w:hint="default"/>
        <w:color w:val="67A2B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FD3EAA"/>
    <w:multiLevelType w:val="hybridMultilevel"/>
    <w:tmpl w:val="5E708A98"/>
    <w:lvl w:ilvl="0" w:tplc="E2E8976A">
      <w:start w:val="1"/>
      <w:numFmt w:val="bullet"/>
      <w:lvlText w:val=""/>
      <w:lvlJc w:val="left"/>
      <w:pPr>
        <w:ind w:left="720" w:hanging="360"/>
      </w:pPr>
      <w:rPr>
        <w:rFonts w:ascii="Symbol" w:hAnsi="Symbol" w:hint="default"/>
        <w:color w:val="67A2B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85EE6"/>
    <w:multiLevelType w:val="hybridMultilevel"/>
    <w:tmpl w:val="CD62DC72"/>
    <w:lvl w:ilvl="0" w:tplc="8B106802">
      <w:start w:val="1"/>
      <w:numFmt w:val="bullet"/>
      <w:lvlText w:val=""/>
      <w:lvlJc w:val="left"/>
      <w:pPr>
        <w:ind w:left="360" w:hanging="360"/>
      </w:pPr>
      <w:rPr>
        <w:rFonts w:ascii="Symbol" w:hAnsi="Symbol" w:hint="default"/>
        <w:color w:val="67A2B9"/>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960FE"/>
    <w:multiLevelType w:val="hybridMultilevel"/>
    <w:tmpl w:val="55DA06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E515DB"/>
    <w:multiLevelType w:val="hybridMultilevel"/>
    <w:tmpl w:val="471676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277815"/>
    <w:multiLevelType w:val="hybridMultilevel"/>
    <w:tmpl w:val="26641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148E3AF2"/>
    <w:multiLevelType w:val="hybridMultilevel"/>
    <w:tmpl w:val="0A5CBE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65F6E"/>
    <w:multiLevelType w:val="hybridMultilevel"/>
    <w:tmpl w:val="969C4CF4"/>
    <w:lvl w:ilvl="0" w:tplc="8B106802">
      <w:start w:val="1"/>
      <w:numFmt w:val="bullet"/>
      <w:lvlText w:val=""/>
      <w:lvlJc w:val="left"/>
      <w:pPr>
        <w:ind w:left="360" w:hanging="360"/>
      </w:pPr>
      <w:rPr>
        <w:rFonts w:ascii="Symbol" w:hAnsi="Symbol" w:hint="default"/>
        <w:color w:val="67A2B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4C694F"/>
    <w:multiLevelType w:val="hybridMultilevel"/>
    <w:tmpl w:val="75A48658"/>
    <w:lvl w:ilvl="0" w:tplc="4218DF80">
      <w:start w:val="1"/>
      <w:numFmt w:val="bullet"/>
      <w:lvlText w:val=""/>
      <w:lvlJc w:val="left"/>
      <w:pPr>
        <w:ind w:left="720" w:hanging="360"/>
      </w:pPr>
      <w:rPr>
        <w:rFonts w:ascii="Symbol" w:hAnsi="Symbol" w:hint="default"/>
        <w:color w:val="67A2B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4E28B3"/>
    <w:multiLevelType w:val="multilevel"/>
    <w:tmpl w:val="A7D64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86C1CDA"/>
    <w:multiLevelType w:val="hybridMultilevel"/>
    <w:tmpl w:val="FC2A9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DE51F2D"/>
    <w:multiLevelType w:val="hybridMultilevel"/>
    <w:tmpl w:val="DC5404C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32622B"/>
    <w:multiLevelType w:val="multilevel"/>
    <w:tmpl w:val="CB8E7E30"/>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3760C8E"/>
    <w:multiLevelType w:val="hybridMultilevel"/>
    <w:tmpl w:val="8D4E6D14"/>
    <w:lvl w:ilvl="0" w:tplc="8B106802">
      <w:start w:val="1"/>
      <w:numFmt w:val="bullet"/>
      <w:lvlText w:val=""/>
      <w:lvlJc w:val="left"/>
      <w:pPr>
        <w:ind w:left="360" w:hanging="360"/>
      </w:pPr>
      <w:rPr>
        <w:rFonts w:ascii="Symbol" w:hAnsi="Symbol" w:hint="default"/>
        <w:color w:val="67A2B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5084BFA"/>
    <w:multiLevelType w:val="hybridMultilevel"/>
    <w:tmpl w:val="D5A6C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5C5E70"/>
    <w:multiLevelType w:val="hybridMultilevel"/>
    <w:tmpl w:val="7DC0C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9A572F"/>
    <w:multiLevelType w:val="hybridMultilevel"/>
    <w:tmpl w:val="D980BB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185FDF"/>
    <w:multiLevelType w:val="hybridMultilevel"/>
    <w:tmpl w:val="6E425D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B17EC0"/>
    <w:multiLevelType w:val="multilevel"/>
    <w:tmpl w:val="135C2C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626012A"/>
    <w:multiLevelType w:val="hybridMultilevel"/>
    <w:tmpl w:val="A5DEDE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501A84"/>
    <w:multiLevelType w:val="hybridMultilevel"/>
    <w:tmpl w:val="CB621EEE"/>
    <w:lvl w:ilvl="0" w:tplc="8B106802">
      <w:start w:val="1"/>
      <w:numFmt w:val="bullet"/>
      <w:lvlText w:val=""/>
      <w:lvlJc w:val="left"/>
      <w:pPr>
        <w:ind w:left="360" w:hanging="360"/>
      </w:pPr>
      <w:rPr>
        <w:rFonts w:ascii="Symbol" w:hAnsi="Symbol" w:hint="default"/>
        <w:color w:val="67A2B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702694"/>
    <w:multiLevelType w:val="multilevel"/>
    <w:tmpl w:val="135C2C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41C343C"/>
    <w:multiLevelType w:val="hybridMultilevel"/>
    <w:tmpl w:val="2152B27A"/>
    <w:lvl w:ilvl="0" w:tplc="8B106802">
      <w:start w:val="1"/>
      <w:numFmt w:val="bullet"/>
      <w:lvlText w:val=""/>
      <w:lvlJc w:val="left"/>
      <w:pPr>
        <w:ind w:left="720" w:hanging="360"/>
      </w:pPr>
      <w:rPr>
        <w:rFonts w:ascii="Symbol" w:hAnsi="Symbol" w:hint="default"/>
        <w:color w:val="67A2B9"/>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B7531D"/>
    <w:multiLevelType w:val="hybridMultilevel"/>
    <w:tmpl w:val="A7D64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272AF2"/>
    <w:multiLevelType w:val="hybridMultilevel"/>
    <w:tmpl w:val="620E2C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5" w15:restartNumberingAfterBreak="0">
    <w:nsid w:val="465E4DF3"/>
    <w:multiLevelType w:val="multilevel"/>
    <w:tmpl w:val="A7D64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6697512"/>
    <w:multiLevelType w:val="hybridMultilevel"/>
    <w:tmpl w:val="135C2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986623"/>
    <w:multiLevelType w:val="hybridMultilevel"/>
    <w:tmpl w:val="C1C2B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E33C96"/>
    <w:multiLevelType w:val="hybridMultilevel"/>
    <w:tmpl w:val="EDE88B8C"/>
    <w:lvl w:ilvl="0" w:tplc="8B106802">
      <w:start w:val="1"/>
      <w:numFmt w:val="bullet"/>
      <w:lvlText w:val=""/>
      <w:lvlJc w:val="left"/>
      <w:pPr>
        <w:ind w:left="360" w:hanging="360"/>
      </w:pPr>
      <w:rPr>
        <w:rFonts w:ascii="Symbol" w:hAnsi="Symbol" w:hint="default"/>
        <w:color w:val="67A2B9"/>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4A810ACC"/>
    <w:multiLevelType w:val="hybridMultilevel"/>
    <w:tmpl w:val="D654E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951AE6"/>
    <w:multiLevelType w:val="hybridMultilevel"/>
    <w:tmpl w:val="28EEB1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B67CEF"/>
    <w:multiLevelType w:val="hybridMultilevel"/>
    <w:tmpl w:val="6A6413FE"/>
    <w:lvl w:ilvl="0" w:tplc="8B106802">
      <w:start w:val="1"/>
      <w:numFmt w:val="bullet"/>
      <w:lvlText w:val=""/>
      <w:lvlJc w:val="left"/>
      <w:pPr>
        <w:ind w:left="720" w:hanging="360"/>
      </w:pPr>
      <w:rPr>
        <w:rFonts w:ascii="Symbol" w:hAnsi="Symbol" w:hint="default"/>
        <w:color w:val="67A2B9"/>
      </w:rPr>
    </w:lvl>
    <w:lvl w:ilvl="1" w:tplc="8B106802">
      <w:start w:val="1"/>
      <w:numFmt w:val="bullet"/>
      <w:lvlText w:val=""/>
      <w:lvlJc w:val="left"/>
      <w:pPr>
        <w:ind w:left="1440" w:hanging="360"/>
      </w:pPr>
      <w:rPr>
        <w:rFonts w:ascii="Symbol" w:hAnsi="Symbol" w:hint="default"/>
        <w:color w:val="67A2B9"/>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0E3749"/>
    <w:multiLevelType w:val="multilevel"/>
    <w:tmpl w:val="A7D64E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38B3BF8"/>
    <w:multiLevelType w:val="hybridMultilevel"/>
    <w:tmpl w:val="0ABE8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E81F4F"/>
    <w:multiLevelType w:val="hybridMultilevel"/>
    <w:tmpl w:val="83CA52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4F7404B"/>
    <w:multiLevelType w:val="hybridMultilevel"/>
    <w:tmpl w:val="7092EFB8"/>
    <w:lvl w:ilvl="0" w:tplc="8B106802">
      <w:start w:val="1"/>
      <w:numFmt w:val="bullet"/>
      <w:lvlText w:val=""/>
      <w:lvlJc w:val="left"/>
      <w:pPr>
        <w:ind w:left="720" w:hanging="360"/>
      </w:pPr>
      <w:rPr>
        <w:rFonts w:ascii="Symbol" w:hAnsi="Symbol" w:hint="default"/>
        <w:color w:val="67A2B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033BC1"/>
    <w:multiLevelType w:val="hybridMultilevel"/>
    <w:tmpl w:val="1C38EF80"/>
    <w:lvl w:ilvl="0" w:tplc="33F4886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E04B2F"/>
    <w:multiLevelType w:val="hybridMultilevel"/>
    <w:tmpl w:val="B6A213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2F724C"/>
    <w:multiLevelType w:val="hybridMultilevel"/>
    <w:tmpl w:val="3E0828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4631AE"/>
    <w:multiLevelType w:val="multilevel"/>
    <w:tmpl w:val="98B6F11E"/>
    <w:lvl w:ilvl="0">
      <w:start w:val="1"/>
      <w:numFmt w:val="bullet"/>
      <w:lvlText w:val=""/>
      <w:lvlJc w:val="left"/>
      <w:pPr>
        <w:ind w:left="720" w:hanging="720"/>
      </w:pPr>
      <w:rPr>
        <w:rFonts w:ascii="Symbol" w:hAnsi="Symbol" w:hint="default"/>
        <w:color w:val="67A2B9"/>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E5035CB"/>
    <w:multiLevelType w:val="hybridMultilevel"/>
    <w:tmpl w:val="CB8E7E30"/>
    <w:lvl w:ilvl="0" w:tplc="33F4886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644250"/>
    <w:multiLevelType w:val="hybridMultilevel"/>
    <w:tmpl w:val="4D4010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FB5C39"/>
    <w:multiLevelType w:val="hybridMultilevel"/>
    <w:tmpl w:val="71E6DD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5DF480C"/>
    <w:multiLevelType w:val="hybridMultilevel"/>
    <w:tmpl w:val="73FABA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FF6044"/>
    <w:multiLevelType w:val="hybridMultilevel"/>
    <w:tmpl w:val="98B6F11E"/>
    <w:lvl w:ilvl="0" w:tplc="14382C0A">
      <w:start w:val="1"/>
      <w:numFmt w:val="bullet"/>
      <w:lvlText w:val=""/>
      <w:lvlJc w:val="left"/>
      <w:pPr>
        <w:ind w:left="720" w:hanging="720"/>
      </w:pPr>
      <w:rPr>
        <w:rFonts w:ascii="Symbol" w:hAnsi="Symbol" w:hint="default"/>
        <w:color w:val="67A2B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BF1997"/>
    <w:multiLevelType w:val="hybridMultilevel"/>
    <w:tmpl w:val="C9288DDE"/>
    <w:lvl w:ilvl="0" w:tplc="8B106802">
      <w:start w:val="1"/>
      <w:numFmt w:val="bullet"/>
      <w:lvlText w:val=""/>
      <w:lvlJc w:val="left"/>
      <w:pPr>
        <w:ind w:left="360" w:hanging="360"/>
      </w:pPr>
      <w:rPr>
        <w:rFonts w:ascii="Symbol" w:hAnsi="Symbol" w:hint="default"/>
        <w:color w:val="67A2B9"/>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D8C2559"/>
    <w:multiLevelType w:val="multilevel"/>
    <w:tmpl w:val="D654E3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526402901">
    <w:abstractNumId w:val="30"/>
  </w:num>
  <w:num w:numId="2" w16cid:durableId="1127433221">
    <w:abstractNumId w:val="17"/>
  </w:num>
  <w:num w:numId="3" w16cid:durableId="708070599">
    <w:abstractNumId w:val="37"/>
  </w:num>
  <w:num w:numId="4" w16cid:durableId="1327317144">
    <w:abstractNumId w:val="15"/>
  </w:num>
  <w:num w:numId="5" w16cid:durableId="1345089994">
    <w:abstractNumId w:val="34"/>
  </w:num>
  <w:num w:numId="6" w16cid:durableId="1455443462">
    <w:abstractNumId w:val="5"/>
  </w:num>
  <w:num w:numId="7" w16cid:durableId="667827835">
    <w:abstractNumId w:val="33"/>
  </w:num>
  <w:num w:numId="8" w16cid:durableId="563225164">
    <w:abstractNumId w:val="27"/>
  </w:num>
  <w:num w:numId="9" w16cid:durableId="653023687">
    <w:abstractNumId w:val="43"/>
  </w:num>
  <w:num w:numId="10" w16cid:durableId="805662134">
    <w:abstractNumId w:val="38"/>
  </w:num>
  <w:num w:numId="11" w16cid:durableId="2090149948">
    <w:abstractNumId w:val="41"/>
  </w:num>
  <w:num w:numId="12" w16cid:durableId="463888682">
    <w:abstractNumId w:val="6"/>
  </w:num>
  <w:num w:numId="13" w16cid:durableId="1566068105">
    <w:abstractNumId w:val="16"/>
  </w:num>
  <w:num w:numId="14" w16cid:durableId="1801269169">
    <w:abstractNumId w:val="4"/>
  </w:num>
  <w:num w:numId="15" w16cid:durableId="108013164">
    <w:abstractNumId w:val="11"/>
  </w:num>
  <w:num w:numId="16" w16cid:durableId="311561294">
    <w:abstractNumId w:val="42"/>
  </w:num>
  <w:num w:numId="17" w16cid:durableId="1277910515">
    <w:abstractNumId w:val="3"/>
  </w:num>
  <w:num w:numId="18" w16cid:durableId="139806754">
    <w:abstractNumId w:val="10"/>
  </w:num>
  <w:num w:numId="19" w16cid:durableId="1306005703">
    <w:abstractNumId w:val="14"/>
  </w:num>
  <w:num w:numId="20" w16cid:durableId="1506094681">
    <w:abstractNumId w:val="19"/>
  </w:num>
  <w:num w:numId="21" w16cid:durableId="1877500088">
    <w:abstractNumId w:val="24"/>
  </w:num>
  <w:num w:numId="22" w16cid:durableId="1492988553">
    <w:abstractNumId w:val="26"/>
  </w:num>
  <w:num w:numId="23" w16cid:durableId="405568252">
    <w:abstractNumId w:val="21"/>
  </w:num>
  <w:num w:numId="24" w16cid:durableId="160317118">
    <w:abstractNumId w:val="18"/>
  </w:num>
  <w:num w:numId="25" w16cid:durableId="1417088752">
    <w:abstractNumId w:val="40"/>
  </w:num>
  <w:num w:numId="26" w16cid:durableId="1975138371">
    <w:abstractNumId w:val="12"/>
  </w:num>
  <w:num w:numId="27" w16cid:durableId="708799509">
    <w:abstractNumId w:val="36"/>
  </w:num>
  <w:num w:numId="28" w16cid:durableId="84513">
    <w:abstractNumId w:val="20"/>
  </w:num>
  <w:num w:numId="29" w16cid:durableId="1912542648">
    <w:abstractNumId w:val="0"/>
  </w:num>
  <w:num w:numId="30" w16cid:durableId="711926181">
    <w:abstractNumId w:val="13"/>
  </w:num>
  <w:num w:numId="31" w16cid:durableId="1317757997">
    <w:abstractNumId w:val="7"/>
  </w:num>
  <w:num w:numId="32" w16cid:durableId="168449325">
    <w:abstractNumId w:val="28"/>
  </w:num>
  <w:num w:numId="33" w16cid:durableId="227112355">
    <w:abstractNumId w:val="45"/>
  </w:num>
  <w:num w:numId="34" w16cid:durableId="868449854">
    <w:abstractNumId w:val="2"/>
  </w:num>
  <w:num w:numId="35" w16cid:durableId="618994781">
    <w:abstractNumId w:val="35"/>
  </w:num>
  <w:num w:numId="36" w16cid:durableId="751046081">
    <w:abstractNumId w:val="22"/>
  </w:num>
  <w:num w:numId="37" w16cid:durableId="729772079">
    <w:abstractNumId w:val="31"/>
  </w:num>
  <w:num w:numId="38" w16cid:durableId="104737284">
    <w:abstractNumId w:val="23"/>
  </w:num>
  <w:num w:numId="39" w16cid:durableId="779951202">
    <w:abstractNumId w:val="32"/>
  </w:num>
  <w:num w:numId="40" w16cid:durableId="511576134">
    <w:abstractNumId w:val="25"/>
  </w:num>
  <w:num w:numId="41" w16cid:durableId="1227956661">
    <w:abstractNumId w:val="9"/>
  </w:num>
  <w:num w:numId="42" w16cid:durableId="849879795">
    <w:abstractNumId w:val="1"/>
  </w:num>
  <w:num w:numId="43" w16cid:durableId="204564735">
    <w:abstractNumId w:val="29"/>
  </w:num>
  <w:num w:numId="44" w16cid:durableId="1993674281">
    <w:abstractNumId w:val="46"/>
  </w:num>
  <w:num w:numId="45" w16cid:durableId="434323797">
    <w:abstractNumId w:val="44"/>
  </w:num>
  <w:num w:numId="46" w16cid:durableId="1620602590">
    <w:abstractNumId w:val="39"/>
  </w:num>
  <w:num w:numId="47" w16cid:durableId="20834784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EBE"/>
    <w:rsid w:val="0001169C"/>
    <w:rsid w:val="00015FB9"/>
    <w:rsid w:val="00022231"/>
    <w:rsid w:val="00026665"/>
    <w:rsid w:val="00036F07"/>
    <w:rsid w:val="00043342"/>
    <w:rsid w:val="00047F38"/>
    <w:rsid w:val="00050886"/>
    <w:rsid w:val="00055093"/>
    <w:rsid w:val="00062617"/>
    <w:rsid w:val="000716A2"/>
    <w:rsid w:val="00080529"/>
    <w:rsid w:val="000861BF"/>
    <w:rsid w:val="000868E0"/>
    <w:rsid w:val="00086A69"/>
    <w:rsid w:val="00087B0C"/>
    <w:rsid w:val="00097698"/>
    <w:rsid w:val="000B6A39"/>
    <w:rsid w:val="000C595F"/>
    <w:rsid w:val="000D0D20"/>
    <w:rsid w:val="000D0E53"/>
    <w:rsid w:val="000D3DC6"/>
    <w:rsid w:val="000E08C9"/>
    <w:rsid w:val="000F0F7D"/>
    <w:rsid w:val="000F30E1"/>
    <w:rsid w:val="000F5C62"/>
    <w:rsid w:val="0010071C"/>
    <w:rsid w:val="0012149C"/>
    <w:rsid w:val="00126F23"/>
    <w:rsid w:val="00135BEA"/>
    <w:rsid w:val="0014257F"/>
    <w:rsid w:val="0014470C"/>
    <w:rsid w:val="001505C1"/>
    <w:rsid w:val="00154203"/>
    <w:rsid w:val="00154932"/>
    <w:rsid w:val="00161261"/>
    <w:rsid w:val="0016767A"/>
    <w:rsid w:val="00173835"/>
    <w:rsid w:val="00174844"/>
    <w:rsid w:val="0018165D"/>
    <w:rsid w:val="00184539"/>
    <w:rsid w:val="001909AB"/>
    <w:rsid w:val="00195260"/>
    <w:rsid w:val="001A10DD"/>
    <w:rsid w:val="001A2094"/>
    <w:rsid w:val="001A3A49"/>
    <w:rsid w:val="001A758C"/>
    <w:rsid w:val="001A7F45"/>
    <w:rsid w:val="001B0396"/>
    <w:rsid w:val="001B1B61"/>
    <w:rsid w:val="001F0F69"/>
    <w:rsid w:val="00201C0A"/>
    <w:rsid w:val="00216FF0"/>
    <w:rsid w:val="00220D22"/>
    <w:rsid w:val="00222D07"/>
    <w:rsid w:val="0024006C"/>
    <w:rsid w:val="00244996"/>
    <w:rsid w:val="002520C0"/>
    <w:rsid w:val="002531F9"/>
    <w:rsid w:val="002602C7"/>
    <w:rsid w:val="00263B39"/>
    <w:rsid w:val="00267DB8"/>
    <w:rsid w:val="00274795"/>
    <w:rsid w:val="00276210"/>
    <w:rsid w:val="002821D0"/>
    <w:rsid w:val="00295517"/>
    <w:rsid w:val="002A580B"/>
    <w:rsid w:val="002B7FE3"/>
    <w:rsid w:val="002C53B7"/>
    <w:rsid w:val="002C6E6C"/>
    <w:rsid w:val="002D1060"/>
    <w:rsid w:val="002E2C28"/>
    <w:rsid w:val="002E5108"/>
    <w:rsid w:val="00301225"/>
    <w:rsid w:val="00303A3F"/>
    <w:rsid w:val="00316D5E"/>
    <w:rsid w:val="003205EC"/>
    <w:rsid w:val="003228FC"/>
    <w:rsid w:val="003347C4"/>
    <w:rsid w:val="00361343"/>
    <w:rsid w:val="00363F9F"/>
    <w:rsid w:val="003679F9"/>
    <w:rsid w:val="003714C6"/>
    <w:rsid w:val="00375C93"/>
    <w:rsid w:val="00377717"/>
    <w:rsid w:val="003815EA"/>
    <w:rsid w:val="0039668E"/>
    <w:rsid w:val="003A70E0"/>
    <w:rsid w:val="003C0819"/>
    <w:rsid w:val="003C7A43"/>
    <w:rsid w:val="003D1E70"/>
    <w:rsid w:val="004018D4"/>
    <w:rsid w:val="00421CC1"/>
    <w:rsid w:val="00425D69"/>
    <w:rsid w:val="004412F3"/>
    <w:rsid w:val="00451A96"/>
    <w:rsid w:val="00460253"/>
    <w:rsid w:val="00463167"/>
    <w:rsid w:val="00463C36"/>
    <w:rsid w:val="00483BCE"/>
    <w:rsid w:val="004929D2"/>
    <w:rsid w:val="00493A90"/>
    <w:rsid w:val="004B00C2"/>
    <w:rsid w:val="004C0176"/>
    <w:rsid w:val="004D3250"/>
    <w:rsid w:val="004D67BD"/>
    <w:rsid w:val="004E02CE"/>
    <w:rsid w:val="004E18CA"/>
    <w:rsid w:val="004E4110"/>
    <w:rsid w:val="004F3E01"/>
    <w:rsid w:val="004F448B"/>
    <w:rsid w:val="00502D20"/>
    <w:rsid w:val="005123AB"/>
    <w:rsid w:val="00526AF3"/>
    <w:rsid w:val="005312B3"/>
    <w:rsid w:val="00535D86"/>
    <w:rsid w:val="00552793"/>
    <w:rsid w:val="005550A8"/>
    <w:rsid w:val="00555C19"/>
    <w:rsid w:val="00564C02"/>
    <w:rsid w:val="00564F63"/>
    <w:rsid w:val="00576153"/>
    <w:rsid w:val="005936C3"/>
    <w:rsid w:val="005943D5"/>
    <w:rsid w:val="005A0F79"/>
    <w:rsid w:val="005B0CB6"/>
    <w:rsid w:val="005E30A7"/>
    <w:rsid w:val="00600945"/>
    <w:rsid w:val="006013E3"/>
    <w:rsid w:val="00610802"/>
    <w:rsid w:val="00615525"/>
    <w:rsid w:val="00620961"/>
    <w:rsid w:val="006370BC"/>
    <w:rsid w:val="0064385B"/>
    <w:rsid w:val="00647212"/>
    <w:rsid w:val="00653305"/>
    <w:rsid w:val="006553E0"/>
    <w:rsid w:val="00660789"/>
    <w:rsid w:val="006674AF"/>
    <w:rsid w:val="00681A4A"/>
    <w:rsid w:val="00683213"/>
    <w:rsid w:val="0068356E"/>
    <w:rsid w:val="006A1508"/>
    <w:rsid w:val="006A2AD2"/>
    <w:rsid w:val="006A3065"/>
    <w:rsid w:val="006B2FD3"/>
    <w:rsid w:val="006B590B"/>
    <w:rsid w:val="006D2E0D"/>
    <w:rsid w:val="006D63E7"/>
    <w:rsid w:val="006E2A83"/>
    <w:rsid w:val="006F2F45"/>
    <w:rsid w:val="006F3ABF"/>
    <w:rsid w:val="006F3B53"/>
    <w:rsid w:val="00715930"/>
    <w:rsid w:val="00721787"/>
    <w:rsid w:val="00736714"/>
    <w:rsid w:val="00742AA5"/>
    <w:rsid w:val="007433BC"/>
    <w:rsid w:val="00745342"/>
    <w:rsid w:val="00752689"/>
    <w:rsid w:val="00771481"/>
    <w:rsid w:val="00775514"/>
    <w:rsid w:val="00782A03"/>
    <w:rsid w:val="00796C2D"/>
    <w:rsid w:val="00797ADF"/>
    <w:rsid w:val="007B274A"/>
    <w:rsid w:val="007C1AC2"/>
    <w:rsid w:val="007C619F"/>
    <w:rsid w:val="007C6485"/>
    <w:rsid w:val="007D1868"/>
    <w:rsid w:val="007D65D3"/>
    <w:rsid w:val="007F218F"/>
    <w:rsid w:val="00803125"/>
    <w:rsid w:val="00806165"/>
    <w:rsid w:val="0083142A"/>
    <w:rsid w:val="00850DCD"/>
    <w:rsid w:val="00860A3B"/>
    <w:rsid w:val="00872723"/>
    <w:rsid w:val="00875C55"/>
    <w:rsid w:val="00883624"/>
    <w:rsid w:val="008A178D"/>
    <w:rsid w:val="008C53DF"/>
    <w:rsid w:val="00900E6D"/>
    <w:rsid w:val="009155A7"/>
    <w:rsid w:val="00917942"/>
    <w:rsid w:val="0092286B"/>
    <w:rsid w:val="0093629C"/>
    <w:rsid w:val="00936A01"/>
    <w:rsid w:val="00954C10"/>
    <w:rsid w:val="009634EA"/>
    <w:rsid w:val="00974D11"/>
    <w:rsid w:val="00976650"/>
    <w:rsid w:val="009B1F6E"/>
    <w:rsid w:val="009B3390"/>
    <w:rsid w:val="009C7618"/>
    <w:rsid w:val="009E4B4B"/>
    <w:rsid w:val="009E7261"/>
    <w:rsid w:val="009F061C"/>
    <w:rsid w:val="00A03D77"/>
    <w:rsid w:val="00A052AD"/>
    <w:rsid w:val="00A07822"/>
    <w:rsid w:val="00A2040E"/>
    <w:rsid w:val="00A24DBB"/>
    <w:rsid w:val="00A25386"/>
    <w:rsid w:val="00A25F79"/>
    <w:rsid w:val="00A2660A"/>
    <w:rsid w:val="00A378EB"/>
    <w:rsid w:val="00A57E1A"/>
    <w:rsid w:val="00A71BF1"/>
    <w:rsid w:val="00A76D10"/>
    <w:rsid w:val="00A91A66"/>
    <w:rsid w:val="00AA4278"/>
    <w:rsid w:val="00AB6FD3"/>
    <w:rsid w:val="00AC2EBE"/>
    <w:rsid w:val="00AC4186"/>
    <w:rsid w:val="00AD5B84"/>
    <w:rsid w:val="00AD665A"/>
    <w:rsid w:val="00B02E5C"/>
    <w:rsid w:val="00B32FCE"/>
    <w:rsid w:val="00B33BD7"/>
    <w:rsid w:val="00B43EFD"/>
    <w:rsid w:val="00B52BF9"/>
    <w:rsid w:val="00B67E61"/>
    <w:rsid w:val="00B850AA"/>
    <w:rsid w:val="00B858E4"/>
    <w:rsid w:val="00B908B7"/>
    <w:rsid w:val="00B972DA"/>
    <w:rsid w:val="00BA78E7"/>
    <w:rsid w:val="00BB289A"/>
    <w:rsid w:val="00BB4421"/>
    <w:rsid w:val="00BB4AF9"/>
    <w:rsid w:val="00C0224A"/>
    <w:rsid w:val="00C0346D"/>
    <w:rsid w:val="00C0445C"/>
    <w:rsid w:val="00C147E5"/>
    <w:rsid w:val="00C15A35"/>
    <w:rsid w:val="00C23B17"/>
    <w:rsid w:val="00C337C2"/>
    <w:rsid w:val="00C50662"/>
    <w:rsid w:val="00C523F9"/>
    <w:rsid w:val="00C768BD"/>
    <w:rsid w:val="00C869B0"/>
    <w:rsid w:val="00C86F6C"/>
    <w:rsid w:val="00C96DD4"/>
    <w:rsid w:val="00C96E60"/>
    <w:rsid w:val="00CA49A6"/>
    <w:rsid w:val="00CB4739"/>
    <w:rsid w:val="00CD159E"/>
    <w:rsid w:val="00CF4ECC"/>
    <w:rsid w:val="00CF5E60"/>
    <w:rsid w:val="00CF6E7F"/>
    <w:rsid w:val="00D026BB"/>
    <w:rsid w:val="00D106B7"/>
    <w:rsid w:val="00D11A57"/>
    <w:rsid w:val="00D15B1A"/>
    <w:rsid w:val="00D23538"/>
    <w:rsid w:val="00D26F1B"/>
    <w:rsid w:val="00D3533C"/>
    <w:rsid w:val="00D42506"/>
    <w:rsid w:val="00D43EA0"/>
    <w:rsid w:val="00D46282"/>
    <w:rsid w:val="00D75C22"/>
    <w:rsid w:val="00D9458C"/>
    <w:rsid w:val="00D948D4"/>
    <w:rsid w:val="00D97F0A"/>
    <w:rsid w:val="00DB0C81"/>
    <w:rsid w:val="00DB163F"/>
    <w:rsid w:val="00DB4195"/>
    <w:rsid w:val="00DC52C6"/>
    <w:rsid w:val="00DC644F"/>
    <w:rsid w:val="00DC72AF"/>
    <w:rsid w:val="00DD5387"/>
    <w:rsid w:val="00DE59DB"/>
    <w:rsid w:val="00DE7646"/>
    <w:rsid w:val="00DF3C76"/>
    <w:rsid w:val="00DF66AA"/>
    <w:rsid w:val="00E0230F"/>
    <w:rsid w:val="00E164FB"/>
    <w:rsid w:val="00E2351A"/>
    <w:rsid w:val="00E324D3"/>
    <w:rsid w:val="00E343B9"/>
    <w:rsid w:val="00E36877"/>
    <w:rsid w:val="00E66729"/>
    <w:rsid w:val="00E6682A"/>
    <w:rsid w:val="00E71840"/>
    <w:rsid w:val="00E72758"/>
    <w:rsid w:val="00E72B49"/>
    <w:rsid w:val="00E7382F"/>
    <w:rsid w:val="00E82FB6"/>
    <w:rsid w:val="00E8519C"/>
    <w:rsid w:val="00EA13E1"/>
    <w:rsid w:val="00EA169A"/>
    <w:rsid w:val="00EA2029"/>
    <w:rsid w:val="00EB7C53"/>
    <w:rsid w:val="00EC2220"/>
    <w:rsid w:val="00ED2232"/>
    <w:rsid w:val="00EF303B"/>
    <w:rsid w:val="00F06D39"/>
    <w:rsid w:val="00F124FB"/>
    <w:rsid w:val="00F16E28"/>
    <w:rsid w:val="00F20366"/>
    <w:rsid w:val="00F24B38"/>
    <w:rsid w:val="00F25DC4"/>
    <w:rsid w:val="00F328E4"/>
    <w:rsid w:val="00F6131B"/>
    <w:rsid w:val="00F70F0B"/>
    <w:rsid w:val="00FA6FC1"/>
    <w:rsid w:val="00FB7A8D"/>
    <w:rsid w:val="00FC02FC"/>
    <w:rsid w:val="00FC24DD"/>
    <w:rsid w:val="00FD1E41"/>
    <w:rsid w:val="00FD3CF5"/>
    <w:rsid w:val="00FD3FB0"/>
    <w:rsid w:val="00FE4687"/>
    <w:rsid w:val="167B7208"/>
    <w:rsid w:val="7317F685"/>
    <w:rsid w:val="7B4EA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833BD1"/>
  <w15:docId w15:val="{49EF79C6-6C78-401D-ADA4-E916DBF6A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A01"/>
    <w:pPr>
      <w:spacing w:after="240" w:line="240" w:lineRule="auto"/>
    </w:pPr>
    <w:rPr>
      <w:rFonts w:ascii="Times New Roman" w:hAnsi="Times New Roman"/>
    </w:rPr>
  </w:style>
  <w:style w:type="paragraph" w:styleId="Heading1">
    <w:name w:val="heading 1"/>
    <w:basedOn w:val="Normal"/>
    <w:next w:val="Normal"/>
    <w:link w:val="Heading1Char"/>
    <w:uiPriority w:val="9"/>
    <w:qFormat/>
    <w:rsid w:val="00C96E60"/>
    <w:pPr>
      <w:keepNext/>
      <w:keepLines/>
      <w:spacing w:after="0"/>
      <w:jc w:val="center"/>
      <w:outlineLvl w:val="0"/>
    </w:pPr>
    <w:rPr>
      <w:rFonts w:ascii="Rockwell" w:eastAsiaTheme="majorEastAsia" w:hAnsi="Rockwell" w:cstheme="majorBidi"/>
      <w:b/>
      <w:bCs/>
      <w:color w:val="67A2B9" w:themeColor="text2"/>
      <w:sz w:val="100"/>
      <w:szCs w:val="32"/>
    </w:rPr>
  </w:style>
  <w:style w:type="paragraph" w:styleId="Heading2">
    <w:name w:val="heading 2"/>
    <w:basedOn w:val="Normal"/>
    <w:next w:val="Normal"/>
    <w:link w:val="Heading2Char"/>
    <w:uiPriority w:val="9"/>
    <w:unhideWhenUsed/>
    <w:qFormat/>
    <w:rsid w:val="00C96E60"/>
    <w:pPr>
      <w:keepNext/>
      <w:keepLines/>
      <w:spacing w:after="0"/>
      <w:jc w:val="center"/>
      <w:outlineLvl w:val="1"/>
    </w:pPr>
    <w:rPr>
      <w:rFonts w:asciiTheme="majorHAnsi" w:eastAsiaTheme="majorEastAsia" w:hAnsiTheme="majorHAnsi" w:cstheme="majorBidi"/>
      <w:b/>
      <w:bCs/>
      <w:caps/>
      <w:sz w:val="26"/>
      <w:szCs w:val="26"/>
    </w:rPr>
  </w:style>
  <w:style w:type="paragraph" w:styleId="Heading3">
    <w:name w:val="heading 3"/>
    <w:basedOn w:val="Normal"/>
    <w:next w:val="Normal"/>
    <w:link w:val="Heading3Char"/>
    <w:uiPriority w:val="9"/>
    <w:unhideWhenUsed/>
    <w:qFormat/>
    <w:rsid w:val="00C96E60"/>
    <w:pPr>
      <w:keepNext/>
      <w:keepLines/>
      <w:spacing w:after="60"/>
      <w:outlineLvl w:val="2"/>
    </w:pPr>
    <w:rPr>
      <w:rFonts w:asciiTheme="majorHAnsi" w:eastAsiaTheme="majorEastAsia" w:hAnsiTheme="majorHAnsi" w:cstheme="majorBidi"/>
      <w:b/>
      <w:bCs/>
      <w:caps/>
      <w:color w:val="67A2B9" w:themeColor="text2"/>
    </w:rPr>
  </w:style>
  <w:style w:type="paragraph" w:styleId="Heading4">
    <w:name w:val="heading 4"/>
    <w:basedOn w:val="Normal"/>
    <w:next w:val="Normal"/>
    <w:link w:val="Heading4Char"/>
    <w:uiPriority w:val="9"/>
    <w:unhideWhenUsed/>
    <w:qFormat/>
    <w:rsid w:val="00775514"/>
    <w:pPr>
      <w:keepNext/>
      <w:keepLines/>
      <w:spacing w:after="60"/>
      <w:outlineLvl w:val="3"/>
    </w:pPr>
    <w:rPr>
      <w:rFonts w:asciiTheme="majorHAnsi" w:eastAsiaTheme="majorEastAsia" w:hAnsiTheme="majorHAnsi" w:cstheme="majorBidi"/>
      <w:b/>
      <w:bCs/>
      <w:caps/>
    </w:rPr>
  </w:style>
  <w:style w:type="paragraph" w:styleId="Heading5">
    <w:name w:val="heading 5"/>
    <w:basedOn w:val="Normal"/>
    <w:next w:val="Normal"/>
    <w:link w:val="Heading5Char"/>
    <w:uiPriority w:val="9"/>
    <w:unhideWhenUsed/>
    <w:qFormat/>
    <w:rsid w:val="00775514"/>
    <w:pPr>
      <w:keepNext/>
      <w:keepLines/>
      <w:spacing w:after="60"/>
      <w:outlineLvl w:val="4"/>
    </w:pPr>
    <w:rPr>
      <w:rFonts w:asciiTheme="majorHAnsi" w:eastAsiaTheme="majorEastAsia" w:hAnsiTheme="majorHAnsi" w:cstheme="majorBidi"/>
      <w:b/>
      <w:caps/>
      <w:color w:val="A47D00" w:themeColor="accent1" w:themeShade="BF"/>
    </w:rPr>
  </w:style>
  <w:style w:type="paragraph" w:styleId="Heading6">
    <w:name w:val="heading 6"/>
    <w:basedOn w:val="Normal"/>
    <w:next w:val="Normal"/>
    <w:link w:val="Heading6Char"/>
    <w:uiPriority w:val="9"/>
    <w:unhideWhenUsed/>
    <w:qFormat/>
    <w:rsid w:val="00775514"/>
    <w:pPr>
      <w:keepNext/>
      <w:keepLines/>
      <w:spacing w:after="60"/>
      <w:outlineLvl w:val="5"/>
    </w:pPr>
    <w:rPr>
      <w:rFonts w:asciiTheme="majorHAnsi" w:eastAsiaTheme="majorEastAsia" w:hAnsiTheme="majorHAnsi" w:cstheme="majorBidi"/>
      <w:b/>
      <w:color w:val="67A2B9" w:themeColor="text2"/>
    </w:rPr>
  </w:style>
  <w:style w:type="paragraph" w:styleId="Heading7">
    <w:name w:val="heading 7"/>
    <w:basedOn w:val="Normal"/>
    <w:next w:val="Normal"/>
    <w:link w:val="Heading7Char"/>
    <w:uiPriority w:val="9"/>
    <w:unhideWhenUsed/>
    <w:qFormat/>
    <w:rsid w:val="00775514"/>
    <w:pPr>
      <w:keepNext/>
      <w:keepLines/>
      <w:spacing w:after="60"/>
      <w:outlineLvl w:val="6"/>
    </w:pPr>
    <w:rPr>
      <w:rFonts w:asciiTheme="majorHAnsi" w:eastAsiaTheme="majorEastAsia" w:hAnsiTheme="majorHAnsi" w:cstheme="majorBidi"/>
      <w:b/>
      <w:iCs/>
    </w:rPr>
  </w:style>
  <w:style w:type="paragraph" w:styleId="Heading8">
    <w:name w:val="heading 8"/>
    <w:basedOn w:val="Normal"/>
    <w:next w:val="Normal"/>
    <w:link w:val="Heading8Char"/>
    <w:uiPriority w:val="9"/>
    <w:unhideWhenUsed/>
    <w:qFormat/>
    <w:rsid w:val="00775514"/>
    <w:pPr>
      <w:keepNext/>
      <w:keepLines/>
      <w:spacing w:after="60"/>
      <w:outlineLvl w:val="7"/>
    </w:pPr>
    <w:rPr>
      <w:rFonts w:asciiTheme="majorHAnsi" w:eastAsiaTheme="majorEastAsia" w:hAnsiTheme="majorHAnsi" w:cstheme="majorBidi"/>
      <w:b/>
      <w:color w:val="DCA900" w:themeColor="accent1"/>
      <w:szCs w:val="21"/>
    </w:rPr>
  </w:style>
  <w:style w:type="paragraph" w:styleId="Heading9">
    <w:name w:val="heading 9"/>
    <w:basedOn w:val="Normal"/>
    <w:next w:val="Normal"/>
    <w:link w:val="Heading9Char"/>
    <w:uiPriority w:val="9"/>
    <w:unhideWhenUsed/>
    <w:qFormat/>
    <w:rsid w:val="00775514"/>
    <w:pPr>
      <w:keepNext/>
      <w:keepLines/>
      <w:spacing w:after="60"/>
      <w:outlineLvl w:val="8"/>
    </w:pPr>
    <w:rPr>
      <w:rFonts w:asciiTheme="majorHAnsi" w:eastAsiaTheme="majorEastAsia" w:hAnsiTheme="majorHAnsi" w:cstheme="majorBidi"/>
      <w:b/>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2EBE"/>
    <w:pPr>
      <w:ind w:left="720"/>
      <w:contextualSpacing/>
    </w:pPr>
  </w:style>
  <w:style w:type="paragraph" w:styleId="BalloonText">
    <w:name w:val="Balloon Text"/>
    <w:basedOn w:val="Normal"/>
    <w:link w:val="BalloonTextChar"/>
    <w:uiPriority w:val="99"/>
    <w:semiHidden/>
    <w:unhideWhenUsed/>
    <w:rsid w:val="00AA427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4278"/>
    <w:rPr>
      <w:rFonts w:ascii="Tahoma" w:hAnsi="Tahoma" w:cs="Tahoma"/>
      <w:sz w:val="16"/>
      <w:szCs w:val="16"/>
    </w:rPr>
  </w:style>
  <w:style w:type="paragraph" w:styleId="Header">
    <w:name w:val="header"/>
    <w:basedOn w:val="Normal"/>
    <w:link w:val="HeaderChar"/>
    <w:uiPriority w:val="99"/>
    <w:unhideWhenUsed/>
    <w:rsid w:val="00A91A66"/>
    <w:pPr>
      <w:tabs>
        <w:tab w:val="center" w:pos="4680"/>
        <w:tab w:val="right" w:pos="9360"/>
      </w:tabs>
      <w:spacing w:after="0"/>
    </w:pPr>
  </w:style>
  <w:style w:type="character" w:customStyle="1" w:styleId="HeaderChar">
    <w:name w:val="Header Char"/>
    <w:basedOn w:val="DefaultParagraphFont"/>
    <w:link w:val="Header"/>
    <w:uiPriority w:val="99"/>
    <w:rsid w:val="00A91A66"/>
  </w:style>
  <w:style w:type="paragraph" w:styleId="Footer">
    <w:name w:val="footer"/>
    <w:basedOn w:val="Normal"/>
    <w:link w:val="FooterChar"/>
    <w:uiPriority w:val="99"/>
    <w:unhideWhenUsed/>
    <w:rsid w:val="00C96E60"/>
    <w:pPr>
      <w:tabs>
        <w:tab w:val="center" w:pos="4680"/>
        <w:tab w:val="right" w:pos="9360"/>
      </w:tabs>
      <w:spacing w:after="0"/>
    </w:pPr>
    <w:rPr>
      <w:rFonts w:ascii="Arial" w:hAnsi="Arial"/>
      <w:sz w:val="18"/>
    </w:rPr>
  </w:style>
  <w:style w:type="character" w:customStyle="1" w:styleId="FooterChar">
    <w:name w:val="Footer Char"/>
    <w:basedOn w:val="DefaultParagraphFont"/>
    <w:link w:val="Footer"/>
    <w:uiPriority w:val="99"/>
    <w:rsid w:val="00C96E60"/>
    <w:rPr>
      <w:rFonts w:ascii="Arial" w:hAnsi="Arial"/>
      <w:color w:val="404040" w:themeColor="text1" w:themeTint="BF"/>
      <w:sz w:val="18"/>
    </w:rPr>
  </w:style>
  <w:style w:type="character" w:styleId="Hyperlink">
    <w:name w:val="Hyperlink"/>
    <w:basedOn w:val="DefaultParagraphFont"/>
    <w:uiPriority w:val="99"/>
    <w:unhideWhenUsed/>
    <w:rsid w:val="00A91A66"/>
    <w:rPr>
      <w:color w:val="58595B" w:themeColor="hyperlink"/>
      <w:u w:val="single"/>
    </w:rPr>
  </w:style>
  <w:style w:type="character" w:styleId="FollowedHyperlink">
    <w:name w:val="FollowedHyperlink"/>
    <w:basedOn w:val="DefaultParagraphFont"/>
    <w:uiPriority w:val="99"/>
    <w:semiHidden/>
    <w:unhideWhenUsed/>
    <w:rsid w:val="00A91A66"/>
    <w:rPr>
      <w:color w:val="D2D2D2" w:themeColor="followedHyperlink"/>
      <w:u w:val="single"/>
    </w:rPr>
  </w:style>
  <w:style w:type="paragraph" w:customStyle="1" w:styleId="BasicParagraph">
    <w:name w:val="[Basic Paragraph]"/>
    <w:basedOn w:val="Normal"/>
    <w:uiPriority w:val="99"/>
    <w:rsid w:val="00E72B49"/>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customStyle="1" w:styleId="Heading1Char">
    <w:name w:val="Heading 1 Char"/>
    <w:basedOn w:val="DefaultParagraphFont"/>
    <w:link w:val="Heading1"/>
    <w:uiPriority w:val="9"/>
    <w:rsid w:val="00C96E60"/>
    <w:rPr>
      <w:rFonts w:ascii="Rockwell" w:eastAsiaTheme="majorEastAsia" w:hAnsi="Rockwell" w:cstheme="majorBidi"/>
      <w:b/>
      <w:bCs/>
      <w:color w:val="67A2B9" w:themeColor="text2"/>
      <w:sz w:val="100"/>
      <w:szCs w:val="32"/>
    </w:rPr>
  </w:style>
  <w:style w:type="character" w:customStyle="1" w:styleId="Heading2Char">
    <w:name w:val="Heading 2 Char"/>
    <w:basedOn w:val="DefaultParagraphFont"/>
    <w:link w:val="Heading2"/>
    <w:uiPriority w:val="9"/>
    <w:rsid w:val="00C96E60"/>
    <w:rPr>
      <w:rFonts w:asciiTheme="majorHAnsi" w:eastAsiaTheme="majorEastAsia" w:hAnsiTheme="majorHAnsi" w:cstheme="majorBidi"/>
      <w:b/>
      <w:bCs/>
      <w:caps/>
      <w:color w:val="404040" w:themeColor="text1" w:themeTint="BF"/>
      <w:sz w:val="26"/>
      <w:szCs w:val="26"/>
    </w:rPr>
  </w:style>
  <w:style w:type="paragraph" w:styleId="Subtitle">
    <w:name w:val="Subtitle"/>
    <w:basedOn w:val="Normal"/>
    <w:next w:val="Normal"/>
    <w:link w:val="SubtitleChar"/>
    <w:uiPriority w:val="11"/>
    <w:qFormat/>
    <w:rsid w:val="00775514"/>
    <w:pPr>
      <w:numPr>
        <w:ilvl w:val="1"/>
      </w:numPr>
    </w:pPr>
    <w:rPr>
      <w:rFonts w:asciiTheme="majorHAnsi" w:eastAsiaTheme="majorEastAsia" w:hAnsiTheme="majorHAnsi" w:cstheme="majorBidi"/>
      <w:b/>
      <w:i/>
      <w:iCs/>
      <w:spacing w:val="15"/>
      <w:sz w:val="26"/>
      <w:szCs w:val="24"/>
    </w:rPr>
  </w:style>
  <w:style w:type="character" w:customStyle="1" w:styleId="SubtitleChar">
    <w:name w:val="Subtitle Char"/>
    <w:basedOn w:val="DefaultParagraphFont"/>
    <w:link w:val="Subtitle"/>
    <w:uiPriority w:val="11"/>
    <w:rsid w:val="00775514"/>
    <w:rPr>
      <w:rFonts w:asciiTheme="majorHAnsi" w:eastAsiaTheme="majorEastAsia" w:hAnsiTheme="majorHAnsi" w:cstheme="majorBidi"/>
      <w:b/>
      <w:i/>
      <w:iCs/>
      <w:color w:val="404040" w:themeColor="text1" w:themeTint="BF"/>
      <w:spacing w:val="15"/>
      <w:sz w:val="26"/>
      <w:szCs w:val="24"/>
    </w:rPr>
  </w:style>
  <w:style w:type="paragraph" w:styleId="Title">
    <w:name w:val="Title"/>
    <w:basedOn w:val="Normal"/>
    <w:next w:val="Normal"/>
    <w:link w:val="TitleChar"/>
    <w:uiPriority w:val="10"/>
    <w:qFormat/>
    <w:rsid w:val="00775514"/>
    <w:pPr>
      <w:pBdr>
        <w:bottom w:val="single" w:sz="8" w:space="4" w:color="67A2B9" w:themeColor="text2"/>
      </w:pBdr>
      <w:contextualSpacing/>
    </w:pPr>
    <w:rPr>
      <w:rFonts w:ascii="Rockwell" w:eastAsiaTheme="majorEastAsia" w:hAnsi="Rockwell" w:cstheme="majorBidi"/>
      <w:b/>
      <w:color w:val="447D93" w:themeColor="text2" w:themeShade="BF"/>
      <w:spacing w:val="5"/>
      <w:kern w:val="28"/>
      <w:sz w:val="36"/>
      <w:szCs w:val="52"/>
    </w:rPr>
  </w:style>
  <w:style w:type="character" w:customStyle="1" w:styleId="TitleChar">
    <w:name w:val="Title Char"/>
    <w:basedOn w:val="DefaultParagraphFont"/>
    <w:link w:val="Title"/>
    <w:uiPriority w:val="10"/>
    <w:rsid w:val="00775514"/>
    <w:rPr>
      <w:rFonts w:ascii="Rockwell" w:eastAsiaTheme="majorEastAsia" w:hAnsi="Rockwell" w:cstheme="majorBidi"/>
      <w:b/>
      <w:color w:val="447D93" w:themeColor="text2" w:themeShade="BF"/>
      <w:spacing w:val="5"/>
      <w:kern w:val="28"/>
      <w:sz w:val="36"/>
      <w:szCs w:val="52"/>
    </w:rPr>
  </w:style>
  <w:style w:type="character" w:customStyle="1" w:styleId="Heading3Char">
    <w:name w:val="Heading 3 Char"/>
    <w:basedOn w:val="DefaultParagraphFont"/>
    <w:link w:val="Heading3"/>
    <w:uiPriority w:val="9"/>
    <w:rsid w:val="00C96E60"/>
    <w:rPr>
      <w:rFonts w:asciiTheme="majorHAnsi" w:eastAsiaTheme="majorEastAsia" w:hAnsiTheme="majorHAnsi" w:cstheme="majorBidi"/>
      <w:b/>
      <w:bCs/>
      <w:caps/>
      <w:color w:val="67A2B9" w:themeColor="text2"/>
    </w:rPr>
  </w:style>
  <w:style w:type="character" w:customStyle="1" w:styleId="Heading4Char">
    <w:name w:val="Heading 4 Char"/>
    <w:basedOn w:val="DefaultParagraphFont"/>
    <w:link w:val="Heading4"/>
    <w:uiPriority w:val="9"/>
    <w:rsid w:val="00775514"/>
    <w:rPr>
      <w:rFonts w:asciiTheme="majorHAnsi" w:eastAsiaTheme="majorEastAsia" w:hAnsiTheme="majorHAnsi" w:cstheme="majorBidi"/>
      <w:b/>
      <w:bCs/>
      <w:caps/>
      <w:color w:val="404040" w:themeColor="text1" w:themeTint="BF"/>
    </w:rPr>
  </w:style>
  <w:style w:type="paragraph" w:styleId="IntenseQuote">
    <w:name w:val="Intense Quote"/>
    <w:basedOn w:val="Normal"/>
    <w:next w:val="Normal"/>
    <w:link w:val="IntenseQuoteChar"/>
    <w:uiPriority w:val="30"/>
    <w:qFormat/>
    <w:rsid w:val="00D948D4"/>
    <w:pPr>
      <w:pBdr>
        <w:bottom w:val="single" w:sz="4" w:space="4" w:color="67A2B9" w:themeColor="text2"/>
      </w:pBdr>
      <w:spacing w:before="200" w:after="280"/>
      <w:ind w:left="936" w:right="936"/>
    </w:pPr>
    <w:rPr>
      <w:b/>
      <w:bCs/>
      <w:i/>
      <w:iCs/>
      <w:color w:val="67A2B9" w:themeColor="text2"/>
    </w:rPr>
  </w:style>
  <w:style w:type="character" w:customStyle="1" w:styleId="IntenseQuoteChar">
    <w:name w:val="Intense Quote Char"/>
    <w:basedOn w:val="DefaultParagraphFont"/>
    <w:link w:val="IntenseQuote"/>
    <w:uiPriority w:val="30"/>
    <w:rsid w:val="00D948D4"/>
    <w:rPr>
      <w:rFonts w:ascii="Times New Roman" w:hAnsi="Times New Roman"/>
      <w:b/>
      <w:bCs/>
      <w:i/>
      <w:iCs/>
      <w:color w:val="67A2B9" w:themeColor="text2"/>
    </w:rPr>
  </w:style>
  <w:style w:type="paragraph" w:styleId="NoSpacing">
    <w:name w:val="No Spacing"/>
    <w:uiPriority w:val="1"/>
    <w:qFormat/>
    <w:rsid w:val="00936A01"/>
    <w:pPr>
      <w:spacing w:after="0" w:line="240" w:lineRule="auto"/>
    </w:pPr>
    <w:rPr>
      <w:rFonts w:ascii="Times New Roman" w:hAnsi="Times New Roman"/>
    </w:rPr>
  </w:style>
  <w:style w:type="character" w:customStyle="1" w:styleId="Heading5Char">
    <w:name w:val="Heading 5 Char"/>
    <w:basedOn w:val="DefaultParagraphFont"/>
    <w:link w:val="Heading5"/>
    <w:uiPriority w:val="9"/>
    <w:rsid w:val="00775514"/>
    <w:rPr>
      <w:rFonts w:asciiTheme="majorHAnsi" w:eastAsiaTheme="majorEastAsia" w:hAnsiTheme="majorHAnsi" w:cstheme="majorBidi"/>
      <w:b/>
      <w:caps/>
      <w:color w:val="A47D00" w:themeColor="accent1" w:themeShade="BF"/>
    </w:rPr>
  </w:style>
  <w:style w:type="character" w:customStyle="1" w:styleId="Heading6Char">
    <w:name w:val="Heading 6 Char"/>
    <w:basedOn w:val="DefaultParagraphFont"/>
    <w:link w:val="Heading6"/>
    <w:uiPriority w:val="9"/>
    <w:rsid w:val="00775514"/>
    <w:rPr>
      <w:rFonts w:asciiTheme="majorHAnsi" w:eastAsiaTheme="majorEastAsia" w:hAnsiTheme="majorHAnsi" w:cstheme="majorBidi"/>
      <w:b/>
      <w:color w:val="67A2B9" w:themeColor="text2"/>
    </w:rPr>
  </w:style>
  <w:style w:type="character" w:customStyle="1" w:styleId="Heading7Char">
    <w:name w:val="Heading 7 Char"/>
    <w:basedOn w:val="DefaultParagraphFont"/>
    <w:link w:val="Heading7"/>
    <w:uiPriority w:val="9"/>
    <w:rsid w:val="00775514"/>
    <w:rPr>
      <w:rFonts w:asciiTheme="majorHAnsi" w:eastAsiaTheme="majorEastAsia" w:hAnsiTheme="majorHAnsi" w:cstheme="majorBidi"/>
      <w:b/>
      <w:iCs/>
      <w:color w:val="404040" w:themeColor="text1" w:themeTint="BF"/>
    </w:rPr>
  </w:style>
  <w:style w:type="character" w:customStyle="1" w:styleId="Heading8Char">
    <w:name w:val="Heading 8 Char"/>
    <w:basedOn w:val="DefaultParagraphFont"/>
    <w:link w:val="Heading8"/>
    <w:uiPriority w:val="9"/>
    <w:rsid w:val="00775514"/>
    <w:rPr>
      <w:rFonts w:asciiTheme="majorHAnsi" w:eastAsiaTheme="majorEastAsia" w:hAnsiTheme="majorHAnsi" w:cstheme="majorBidi"/>
      <w:b/>
      <w:color w:val="DCA900" w:themeColor="accent1"/>
      <w:szCs w:val="21"/>
    </w:rPr>
  </w:style>
  <w:style w:type="character" w:customStyle="1" w:styleId="Heading9Char">
    <w:name w:val="Heading 9 Char"/>
    <w:basedOn w:val="DefaultParagraphFont"/>
    <w:link w:val="Heading9"/>
    <w:uiPriority w:val="9"/>
    <w:rsid w:val="00775514"/>
    <w:rPr>
      <w:rFonts w:asciiTheme="majorHAnsi" w:eastAsiaTheme="majorEastAsia" w:hAnsiTheme="majorHAnsi" w:cstheme="majorBidi"/>
      <w:b/>
      <w:i/>
      <w:iCs/>
      <w:color w:val="404040" w:themeColor="text1" w:themeTint="BF"/>
      <w:szCs w:val="21"/>
    </w:rPr>
  </w:style>
  <w:style w:type="character" w:styleId="SubtleEmphasis">
    <w:name w:val="Subtle Emphasis"/>
    <w:basedOn w:val="DefaultParagraphFont"/>
    <w:uiPriority w:val="19"/>
    <w:qFormat/>
    <w:rsid w:val="00775514"/>
    <w:rPr>
      <w:i/>
      <w:iCs/>
      <w:color w:val="404040" w:themeColor="text1" w:themeTint="BF"/>
    </w:rPr>
  </w:style>
  <w:style w:type="character" w:customStyle="1" w:styleId="apple-converted-space">
    <w:name w:val="apple-converted-space"/>
    <w:basedOn w:val="DefaultParagraphFont"/>
    <w:rsid w:val="00FC24DD"/>
  </w:style>
  <w:style w:type="paragraph" w:customStyle="1" w:styleId="xmsonormal">
    <w:name w:val="x_msonormal"/>
    <w:basedOn w:val="Normal"/>
    <w:rsid w:val="002520C0"/>
    <w:pPr>
      <w:spacing w:after="0"/>
    </w:pPr>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04614">
      <w:bodyDiv w:val="1"/>
      <w:marLeft w:val="0"/>
      <w:marRight w:val="0"/>
      <w:marTop w:val="0"/>
      <w:marBottom w:val="0"/>
      <w:divBdr>
        <w:top w:val="none" w:sz="0" w:space="0" w:color="auto"/>
        <w:left w:val="none" w:sz="0" w:space="0" w:color="auto"/>
        <w:bottom w:val="none" w:sz="0" w:space="0" w:color="auto"/>
        <w:right w:val="none" w:sz="0" w:space="0" w:color="auto"/>
      </w:divBdr>
    </w:div>
    <w:div w:id="29186850">
      <w:bodyDiv w:val="1"/>
      <w:marLeft w:val="0"/>
      <w:marRight w:val="0"/>
      <w:marTop w:val="0"/>
      <w:marBottom w:val="0"/>
      <w:divBdr>
        <w:top w:val="none" w:sz="0" w:space="0" w:color="auto"/>
        <w:left w:val="none" w:sz="0" w:space="0" w:color="auto"/>
        <w:bottom w:val="none" w:sz="0" w:space="0" w:color="auto"/>
        <w:right w:val="none" w:sz="0" w:space="0" w:color="auto"/>
      </w:divBdr>
    </w:div>
    <w:div w:id="570578486">
      <w:bodyDiv w:val="1"/>
      <w:marLeft w:val="0"/>
      <w:marRight w:val="0"/>
      <w:marTop w:val="0"/>
      <w:marBottom w:val="0"/>
      <w:divBdr>
        <w:top w:val="none" w:sz="0" w:space="0" w:color="auto"/>
        <w:left w:val="none" w:sz="0" w:space="0" w:color="auto"/>
        <w:bottom w:val="none" w:sz="0" w:space="0" w:color="auto"/>
        <w:right w:val="none" w:sz="0" w:space="0" w:color="auto"/>
      </w:divBdr>
    </w:div>
    <w:div w:id="746729934">
      <w:bodyDiv w:val="1"/>
      <w:marLeft w:val="0"/>
      <w:marRight w:val="0"/>
      <w:marTop w:val="0"/>
      <w:marBottom w:val="0"/>
      <w:divBdr>
        <w:top w:val="none" w:sz="0" w:space="0" w:color="auto"/>
        <w:left w:val="none" w:sz="0" w:space="0" w:color="auto"/>
        <w:bottom w:val="none" w:sz="0" w:space="0" w:color="auto"/>
        <w:right w:val="none" w:sz="0" w:space="0" w:color="auto"/>
      </w:divBdr>
    </w:div>
    <w:div w:id="863059194">
      <w:bodyDiv w:val="1"/>
      <w:marLeft w:val="0"/>
      <w:marRight w:val="0"/>
      <w:marTop w:val="0"/>
      <w:marBottom w:val="0"/>
      <w:divBdr>
        <w:top w:val="none" w:sz="0" w:space="0" w:color="auto"/>
        <w:left w:val="none" w:sz="0" w:space="0" w:color="auto"/>
        <w:bottom w:val="none" w:sz="0" w:space="0" w:color="auto"/>
        <w:right w:val="none" w:sz="0" w:space="0" w:color="auto"/>
      </w:divBdr>
    </w:div>
    <w:div w:id="952978417">
      <w:bodyDiv w:val="1"/>
      <w:marLeft w:val="0"/>
      <w:marRight w:val="0"/>
      <w:marTop w:val="0"/>
      <w:marBottom w:val="0"/>
      <w:divBdr>
        <w:top w:val="none" w:sz="0" w:space="0" w:color="auto"/>
        <w:left w:val="none" w:sz="0" w:space="0" w:color="auto"/>
        <w:bottom w:val="none" w:sz="0" w:space="0" w:color="auto"/>
        <w:right w:val="none" w:sz="0" w:space="0" w:color="auto"/>
      </w:divBdr>
    </w:div>
    <w:div w:id="1052076473">
      <w:bodyDiv w:val="1"/>
      <w:marLeft w:val="0"/>
      <w:marRight w:val="0"/>
      <w:marTop w:val="0"/>
      <w:marBottom w:val="0"/>
      <w:divBdr>
        <w:top w:val="none" w:sz="0" w:space="0" w:color="auto"/>
        <w:left w:val="none" w:sz="0" w:space="0" w:color="auto"/>
        <w:bottom w:val="none" w:sz="0" w:space="0" w:color="auto"/>
        <w:right w:val="none" w:sz="0" w:space="0" w:color="auto"/>
      </w:divBdr>
    </w:div>
    <w:div w:id="1096168262">
      <w:bodyDiv w:val="1"/>
      <w:marLeft w:val="0"/>
      <w:marRight w:val="0"/>
      <w:marTop w:val="0"/>
      <w:marBottom w:val="0"/>
      <w:divBdr>
        <w:top w:val="none" w:sz="0" w:space="0" w:color="auto"/>
        <w:left w:val="none" w:sz="0" w:space="0" w:color="auto"/>
        <w:bottom w:val="none" w:sz="0" w:space="0" w:color="auto"/>
        <w:right w:val="none" w:sz="0" w:space="0" w:color="auto"/>
      </w:divBdr>
    </w:div>
    <w:div w:id="1126119054">
      <w:bodyDiv w:val="1"/>
      <w:marLeft w:val="0"/>
      <w:marRight w:val="0"/>
      <w:marTop w:val="0"/>
      <w:marBottom w:val="0"/>
      <w:divBdr>
        <w:top w:val="none" w:sz="0" w:space="0" w:color="auto"/>
        <w:left w:val="none" w:sz="0" w:space="0" w:color="auto"/>
        <w:bottom w:val="none" w:sz="0" w:space="0" w:color="auto"/>
        <w:right w:val="none" w:sz="0" w:space="0" w:color="auto"/>
      </w:divBdr>
    </w:div>
    <w:div w:id="1147937321">
      <w:bodyDiv w:val="1"/>
      <w:marLeft w:val="0"/>
      <w:marRight w:val="0"/>
      <w:marTop w:val="0"/>
      <w:marBottom w:val="0"/>
      <w:divBdr>
        <w:top w:val="none" w:sz="0" w:space="0" w:color="auto"/>
        <w:left w:val="none" w:sz="0" w:space="0" w:color="auto"/>
        <w:bottom w:val="none" w:sz="0" w:space="0" w:color="auto"/>
        <w:right w:val="none" w:sz="0" w:space="0" w:color="auto"/>
      </w:divBdr>
    </w:div>
    <w:div w:id="1163735928">
      <w:bodyDiv w:val="1"/>
      <w:marLeft w:val="0"/>
      <w:marRight w:val="0"/>
      <w:marTop w:val="0"/>
      <w:marBottom w:val="0"/>
      <w:divBdr>
        <w:top w:val="none" w:sz="0" w:space="0" w:color="auto"/>
        <w:left w:val="none" w:sz="0" w:space="0" w:color="auto"/>
        <w:bottom w:val="none" w:sz="0" w:space="0" w:color="auto"/>
        <w:right w:val="none" w:sz="0" w:space="0" w:color="auto"/>
      </w:divBdr>
    </w:div>
    <w:div w:id="1173180294">
      <w:bodyDiv w:val="1"/>
      <w:marLeft w:val="0"/>
      <w:marRight w:val="0"/>
      <w:marTop w:val="0"/>
      <w:marBottom w:val="0"/>
      <w:divBdr>
        <w:top w:val="none" w:sz="0" w:space="0" w:color="auto"/>
        <w:left w:val="none" w:sz="0" w:space="0" w:color="auto"/>
        <w:bottom w:val="none" w:sz="0" w:space="0" w:color="auto"/>
        <w:right w:val="none" w:sz="0" w:space="0" w:color="auto"/>
      </w:divBdr>
    </w:div>
    <w:div w:id="1406611305">
      <w:bodyDiv w:val="1"/>
      <w:marLeft w:val="0"/>
      <w:marRight w:val="0"/>
      <w:marTop w:val="0"/>
      <w:marBottom w:val="0"/>
      <w:divBdr>
        <w:top w:val="none" w:sz="0" w:space="0" w:color="auto"/>
        <w:left w:val="none" w:sz="0" w:space="0" w:color="auto"/>
        <w:bottom w:val="none" w:sz="0" w:space="0" w:color="auto"/>
        <w:right w:val="none" w:sz="0" w:space="0" w:color="auto"/>
      </w:divBdr>
    </w:div>
    <w:div w:id="1853454664">
      <w:bodyDiv w:val="1"/>
      <w:marLeft w:val="0"/>
      <w:marRight w:val="0"/>
      <w:marTop w:val="0"/>
      <w:marBottom w:val="0"/>
      <w:divBdr>
        <w:top w:val="none" w:sz="0" w:space="0" w:color="auto"/>
        <w:left w:val="none" w:sz="0" w:space="0" w:color="auto"/>
        <w:bottom w:val="none" w:sz="0" w:space="0" w:color="auto"/>
        <w:right w:val="none" w:sz="0" w:space="0" w:color="auto"/>
      </w:divBdr>
    </w:div>
    <w:div w:id="1928340992">
      <w:bodyDiv w:val="1"/>
      <w:marLeft w:val="0"/>
      <w:marRight w:val="0"/>
      <w:marTop w:val="0"/>
      <w:marBottom w:val="0"/>
      <w:divBdr>
        <w:top w:val="none" w:sz="0" w:space="0" w:color="auto"/>
        <w:left w:val="none" w:sz="0" w:space="0" w:color="auto"/>
        <w:bottom w:val="none" w:sz="0" w:space="0" w:color="auto"/>
        <w:right w:val="none" w:sz="0" w:space="0" w:color="auto"/>
      </w:divBdr>
    </w:div>
    <w:div w:id="1994871174">
      <w:bodyDiv w:val="1"/>
      <w:marLeft w:val="0"/>
      <w:marRight w:val="0"/>
      <w:marTop w:val="0"/>
      <w:marBottom w:val="0"/>
      <w:divBdr>
        <w:top w:val="none" w:sz="0" w:space="0" w:color="auto"/>
        <w:left w:val="none" w:sz="0" w:space="0" w:color="auto"/>
        <w:bottom w:val="none" w:sz="0" w:space="0" w:color="auto"/>
        <w:right w:val="none" w:sz="0" w:space="0" w:color="auto"/>
      </w:divBdr>
    </w:div>
    <w:div w:id="208314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Default Theme">
  <a:themeElements>
    <a:clrScheme name="2014 HISD Color Theme">
      <a:dk1>
        <a:sysClr val="windowText" lastClr="000000"/>
      </a:dk1>
      <a:lt1>
        <a:sysClr val="window" lastClr="FFFFFF"/>
      </a:lt1>
      <a:dk2>
        <a:srgbClr val="67A2B9"/>
      </a:dk2>
      <a:lt2>
        <a:srgbClr val="F1F5F6"/>
      </a:lt2>
      <a:accent1>
        <a:srgbClr val="DCA900"/>
      </a:accent1>
      <a:accent2>
        <a:srgbClr val="B5CFDB"/>
      </a:accent2>
      <a:accent3>
        <a:srgbClr val="88B5C6"/>
      </a:accent3>
      <a:accent4>
        <a:srgbClr val="949494"/>
      </a:accent4>
      <a:accent5>
        <a:srgbClr val="58595B"/>
      </a:accent5>
      <a:accent6>
        <a:srgbClr val="EAF0F3"/>
      </a:accent6>
      <a:hlink>
        <a:srgbClr val="58595B"/>
      </a:hlink>
      <a:folHlink>
        <a:srgbClr val="D2D2D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34F46BAC6B68498E2A8CB3FD2B80E8" ma:contentTypeVersion="12" ma:contentTypeDescription="Create a new document." ma:contentTypeScope="" ma:versionID="ee60bc8a826837b73684f9910793217d">
  <xsd:schema xmlns:xsd="http://www.w3.org/2001/XMLSchema" xmlns:xs="http://www.w3.org/2001/XMLSchema" xmlns:p="http://schemas.microsoft.com/office/2006/metadata/properties" xmlns:ns2="e5a679c6-2358-42d5-bb31-64c462b09754" xmlns:ns3="db8ded9d-6fc5-4dc7-a3ff-24c22d40c02f" targetNamespace="http://schemas.microsoft.com/office/2006/metadata/properties" ma:root="true" ma:fieldsID="08cf44158b06fb843354a7d1221f86af" ns2:_="" ns3:_="">
    <xsd:import namespace="e5a679c6-2358-42d5-bb31-64c462b09754"/>
    <xsd:import namespace="db8ded9d-6fc5-4dc7-a3ff-24c22d40c0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a679c6-2358-42d5-bb31-64c462b097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3d05eac-c0cb-4ba2-8f6a-3e450bdddeb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8ded9d-6fc5-4dc7-a3ff-24c22d40c02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48335d6-ce27-4797-b93a-e2ccc2bc952a}" ma:internalName="TaxCatchAll" ma:showField="CatchAllData" ma:web="db8ded9d-6fc5-4dc7-a3ff-24c22d40c0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b8ded9d-6fc5-4dc7-a3ff-24c22d40c02f" xsi:nil="true"/>
    <lcf76f155ced4ddcb4097134ff3c332f xmlns="e5a679c6-2358-42d5-bb31-64c462b0975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CAA278-6A30-4871-AF19-EAEE0CF5353B}">
  <ds:schemaRefs>
    <ds:schemaRef ds:uri="http://schemas.microsoft.com/sharepoint/v3/contenttype/forms"/>
  </ds:schemaRefs>
</ds:datastoreItem>
</file>

<file path=customXml/itemProps2.xml><?xml version="1.0" encoding="utf-8"?>
<ds:datastoreItem xmlns:ds="http://schemas.openxmlformats.org/officeDocument/2006/customXml" ds:itemID="{7FCF7DD5-BC80-434E-9723-8F7C9BDBC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a679c6-2358-42d5-bb31-64c462b09754"/>
    <ds:schemaRef ds:uri="db8ded9d-6fc5-4dc7-a3ff-24c22d40c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9C4CEB-FDCE-424D-AD95-F915831EDE64}">
  <ds:schemaRefs>
    <ds:schemaRef ds:uri="http://schemas.openxmlformats.org/officeDocument/2006/bibliography"/>
  </ds:schemaRefs>
</ds:datastoreItem>
</file>

<file path=customXml/itemProps4.xml><?xml version="1.0" encoding="utf-8"?>
<ds:datastoreItem xmlns:ds="http://schemas.openxmlformats.org/officeDocument/2006/customXml" ds:itemID="{C21CDB4A-38A1-441F-8390-A5C438668FFE}">
  <ds:schemaRefs>
    <ds:schemaRef ds:uri="http://schemas.microsoft.com/office/2006/metadata/properties"/>
    <ds:schemaRef ds:uri="http://schemas.microsoft.com/office/infopath/2007/PartnerControls"/>
    <ds:schemaRef ds:uri="db8ded9d-6fc5-4dc7-a3ff-24c22d40c02f"/>
    <ds:schemaRef ds:uri="e5a679c6-2358-42d5-bb31-64c462b09754"/>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794</Words>
  <Characters>4530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Raziuddin, Jasmine</dc:creator>
  <cp:lastModifiedBy>Holmes-Johnson, Charlecia B</cp:lastModifiedBy>
  <cp:revision>2</cp:revision>
  <cp:lastPrinted>2015-01-06T22:53:00Z</cp:lastPrinted>
  <dcterms:created xsi:type="dcterms:W3CDTF">2024-10-16T18:43:00Z</dcterms:created>
  <dcterms:modified xsi:type="dcterms:W3CDTF">2024-10-16T18:43:00Z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0x0101006134F46BAC6B68498E2A8CB3FD2B80E8</vt:lpwstr>
  </property>
  <property fmtid="{D5CDD505-2E9C-101B-9397-08002B2CF9AE}" pid="3" name="IsMyDocuments">
    <vt:bool>true</vt:bool>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ies>
</file>