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E571" w14:textId="39286436" w:rsidR="00E432B8" w:rsidRDefault="00E432B8" w:rsidP="00FF4AE3"/>
    <w:p w14:paraId="10A8F360" w14:textId="77777777" w:rsidR="00FF4AE3" w:rsidRDefault="00FF4AE3" w:rsidP="00FF4AE3"/>
    <w:p w14:paraId="3C8D5CC0" w14:textId="77777777" w:rsidR="00FF4AE3" w:rsidRDefault="00FF4AE3" w:rsidP="00FF4AE3"/>
    <w:p w14:paraId="162C1868" w14:textId="27C0A1B3" w:rsidR="00FF4AE3" w:rsidRDefault="00FF4AE3" w:rsidP="00FF4AE3">
      <w:pPr>
        <w:ind w:left="720"/>
        <w:jc w:val="center"/>
        <w:rPr>
          <w:sz w:val="36"/>
          <w:szCs w:val="36"/>
        </w:rPr>
      </w:pPr>
      <w:r>
        <w:rPr>
          <w:sz w:val="36"/>
          <w:szCs w:val="36"/>
        </w:rPr>
        <w:t xml:space="preserve">SDMC </w:t>
      </w:r>
      <w:r w:rsidR="00314831">
        <w:rPr>
          <w:sz w:val="36"/>
          <w:szCs w:val="36"/>
        </w:rPr>
        <w:t>Minutes</w:t>
      </w:r>
    </w:p>
    <w:p w14:paraId="34B0FB6A" w14:textId="5541F0B4" w:rsidR="00FF4AE3" w:rsidRDefault="00B34ADA" w:rsidP="00FF4AE3">
      <w:pPr>
        <w:ind w:left="720"/>
        <w:jc w:val="center"/>
        <w:rPr>
          <w:sz w:val="36"/>
          <w:szCs w:val="36"/>
        </w:rPr>
      </w:pPr>
      <w:r>
        <w:rPr>
          <w:sz w:val="36"/>
          <w:szCs w:val="36"/>
        </w:rPr>
        <w:t>November 7</w:t>
      </w:r>
      <w:r w:rsidR="00402268">
        <w:rPr>
          <w:sz w:val="36"/>
          <w:szCs w:val="36"/>
        </w:rPr>
        <w:t>, 202</w:t>
      </w:r>
      <w:r w:rsidR="00331625">
        <w:rPr>
          <w:sz w:val="36"/>
          <w:szCs w:val="36"/>
        </w:rPr>
        <w:t>3</w:t>
      </w:r>
    </w:p>
    <w:p w14:paraId="04A9DCBD" w14:textId="77777777" w:rsidR="00FF4AE3" w:rsidRDefault="00FF4AE3" w:rsidP="00FF4AE3">
      <w:pPr>
        <w:ind w:left="720"/>
        <w:jc w:val="center"/>
        <w:rPr>
          <w:sz w:val="36"/>
          <w:szCs w:val="36"/>
        </w:rPr>
      </w:pPr>
    </w:p>
    <w:p w14:paraId="07938B94" w14:textId="6E14338C" w:rsidR="00402268" w:rsidRPr="00314831" w:rsidRDefault="00314831" w:rsidP="00314831">
      <w:pPr>
        <w:rPr>
          <w:sz w:val="28"/>
          <w:szCs w:val="28"/>
        </w:rPr>
      </w:pPr>
      <w:r w:rsidRPr="00314831">
        <w:rPr>
          <w:sz w:val="28"/>
          <w:szCs w:val="28"/>
        </w:rPr>
        <w:t>Meeting was c</w:t>
      </w:r>
      <w:r w:rsidR="00331625" w:rsidRPr="00314831">
        <w:rPr>
          <w:sz w:val="28"/>
          <w:szCs w:val="28"/>
        </w:rPr>
        <w:t>all</w:t>
      </w:r>
      <w:r w:rsidRPr="00314831">
        <w:rPr>
          <w:sz w:val="28"/>
          <w:szCs w:val="28"/>
        </w:rPr>
        <w:t>ed</w:t>
      </w:r>
      <w:r w:rsidR="00331625" w:rsidRPr="00314831">
        <w:rPr>
          <w:sz w:val="28"/>
          <w:szCs w:val="28"/>
        </w:rPr>
        <w:t xml:space="preserve"> to </w:t>
      </w:r>
      <w:r w:rsidRPr="00314831">
        <w:rPr>
          <w:sz w:val="28"/>
          <w:szCs w:val="28"/>
        </w:rPr>
        <w:t>o</w:t>
      </w:r>
      <w:r w:rsidR="00331625" w:rsidRPr="00314831">
        <w:rPr>
          <w:sz w:val="28"/>
          <w:szCs w:val="28"/>
        </w:rPr>
        <w:t>rder</w:t>
      </w:r>
      <w:r w:rsidRPr="00314831">
        <w:rPr>
          <w:sz w:val="28"/>
          <w:szCs w:val="28"/>
        </w:rPr>
        <w:t xml:space="preserve"> at 4:</w:t>
      </w:r>
      <w:r w:rsidR="00B34ADA">
        <w:rPr>
          <w:sz w:val="28"/>
          <w:szCs w:val="28"/>
        </w:rPr>
        <w:t>19</w:t>
      </w:r>
      <w:r w:rsidRPr="00314831">
        <w:rPr>
          <w:sz w:val="28"/>
          <w:szCs w:val="28"/>
        </w:rPr>
        <w:t xml:space="preserve"> p.m.  </w:t>
      </w:r>
      <w:r w:rsidR="00A705DC">
        <w:rPr>
          <w:sz w:val="28"/>
          <w:szCs w:val="28"/>
        </w:rPr>
        <w:t xml:space="preserve">Present </w:t>
      </w:r>
      <w:proofErr w:type="gramStart"/>
      <w:r w:rsidR="00A705DC">
        <w:rPr>
          <w:sz w:val="28"/>
          <w:szCs w:val="28"/>
        </w:rPr>
        <w:t>were:</w:t>
      </w:r>
      <w:proofErr w:type="gramEnd"/>
      <w:r w:rsidR="00A705DC">
        <w:rPr>
          <w:sz w:val="28"/>
          <w:szCs w:val="28"/>
        </w:rPr>
        <w:t xml:space="preserve">  Opal Harrison – Principal, </w:t>
      </w:r>
      <w:r w:rsidR="00B34ADA">
        <w:rPr>
          <w:sz w:val="28"/>
          <w:szCs w:val="28"/>
        </w:rPr>
        <w:t>Jo Ann Von der Haar</w:t>
      </w:r>
      <w:r w:rsidR="00A705DC">
        <w:rPr>
          <w:sz w:val="28"/>
          <w:szCs w:val="28"/>
        </w:rPr>
        <w:t xml:space="preserve"> – Teacher, </w:t>
      </w:r>
      <w:r w:rsidR="00B34ADA">
        <w:rPr>
          <w:sz w:val="28"/>
          <w:szCs w:val="28"/>
        </w:rPr>
        <w:t xml:space="preserve">Nakisha Booze – Teacher, </w:t>
      </w:r>
      <w:r w:rsidR="00A705DC">
        <w:rPr>
          <w:sz w:val="28"/>
          <w:szCs w:val="28"/>
        </w:rPr>
        <w:t xml:space="preserve">Antonio Lechuga – Non-Instructional, Trina Evans-Lee – Special Education Representative, Claudiannel Guerrero – Parent, Rosalinda Escamilla – Community Member, </w:t>
      </w:r>
      <w:r w:rsidR="00B34ADA">
        <w:rPr>
          <w:sz w:val="28"/>
          <w:szCs w:val="28"/>
        </w:rPr>
        <w:t>Donica Arnold Brown – Principal Apprentice</w:t>
      </w:r>
    </w:p>
    <w:p w14:paraId="7247DAEC" w14:textId="77777777" w:rsidR="00314831" w:rsidRPr="00314831" w:rsidRDefault="00314831" w:rsidP="00314831">
      <w:pPr>
        <w:rPr>
          <w:sz w:val="28"/>
          <w:szCs w:val="28"/>
        </w:rPr>
      </w:pPr>
    </w:p>
    <w:p w14:paraId="480D301A" w14:textId="4D2F24B4" w:rsidR="00314831" w:rsidRPr="00314831" w:rsidRDefault="00331625" w:rsidP="00314831">
      <w:pPr>
        <w:pStyle w:val="ListParagraph"/>
        <w:numPr>
          <w:ilvl w:val="0"/>
          <w:numId w:val="20"/>
        </w:numPr>
        <w:shd w:val="clear" w:color="auto" w:fill="FFFFFF"/>
        <w:rPr>
          <w:sz w:val="28"/>
          <w:szCs w:val="28"/>
        </w:rPr>
      </w:pPr>
      <w:r w:rsidRPr="00314831">
        <w:rPr>
          <w:sz w:val="28"/>
          <w:szCs w:val="28"/>
        </w:rPr>
        <w:t>S</w:t>
      </w:r>
      <w:r w:rsidR="00B34ADA">
        <w:rPr>
          <w:sz w:val="28"/>
          <w:szCs w:val="28"/>
        </w:rPr>
        <w:t>chool Improvement Plan (SIP)</w:t>
      </w:r>
    </w:p>
    <w:p w14:paraId="0980118A" w14:textId="336E8D57" w:rsidR="00331625" w:rsidRPr="00314831" w:rsidRDefault="00B34ADA" w:rsidP="00314831">
      <w:pPr>
        <w:pStyle w:val="ListParagraph"/>
        <w:numPr>
          <w:ilvl w:val="1"/>
          <w:numId w:val="20"/>
        </w:numPr>
        <w:shd w:val="clear" w:color="auto" w:fill="FFFFFF"/>
        <w:rPr>
          <w:sz w:val="28"/>
          <w:szCs w:val="28"/>
        </w:rPr>
      </w:pPr>
      <w:r>
        <w:rPr>
          <w:sz w:val="28"/>
          <w:szCs w:val="28"/>
        </w:rPr>
        <w:t>SIP was read and reviewed.  There were no questions.  The committee voted unanimously to accept the School Improvement Plan for the 2023-2024 school year.</w:t>
      </w:r>
    </w:p>
    <w:p w14:paraId="6AA2B55D" w14:textId="556AB2D6" w:rsidR="00314831" w:rsidRPr="00314831" w:rsidRDefault="00314831" w:rsidP="00314831">
      <w:pPr>
        <w:pStyle w:val="ListParagraph"/>
        <w:numPr>
          <w:ilvl w:val="1"/>
          <w:numId w:val="20"/>
        </w:numPr>
        <w:shd w:val="clear" w:color="auto" w:fill="FFFFFF"/>
        <w:rPr>
          <w:sz w:val="28"/>
          <w:szCs w:val="28"/>
        </w:rPr>
      </w:pPr>
      <w:r w:rsidRPr="00314831">
        <w:rPr>
          <w:sz w:val="28"/>
          <w:szCs w:val="28"/>
        </w:rPr>
        <w:t xml:space="preserve">Campus Accountability </w:t>
      </w:r>
      <w:r w:rsidR="00B34ADA">
        <w:rPr>
          <w:sz w:val="28"/>
          <w:szCs w:val="28"/>
        </w:rPr>
        <w:t>ratings have not been released for the 2022-2023 school year due to pending litigation</w:t>
      </w:r>
      <w:r w:rsidRPr="00314831">
        <w:rPr>
          <w:sz w:val="28"/>
          <w:szCs w:val="28"/>
        </w:rPr>
        <w:t>.</w:t>
      </w:r>
      <w:r w:rsidR="00B34ADA">
        <w:rPr>
          <w:sz w:val="28"/>
          <w:szCs w:val="28"/>
        </w:rPr>
        <w:t xml:space="preserve">  An update will be provided once one is available.</w:t>
      </w:r>
    </w:p>
    <w:p w14:paraId="49E45A64" w14:textId="77777777" w:rsidR="00314831" w:rsidRPr="00314831" w:rsidRDefault="00314831" w:rsidP="00314831">
      <w:pPr>
        <w:shd w:val="clear" w:color="auto" w:fill="FFFFFF"/>
        <w:rPr>
          <w:rFonts w:ascii="Arial" w:hAnsi="Arial" w:cs="Arial"/>
          <w:color w:val="212529"/>
          <w:sz w:val="28"/>
          <w:szCs w:val="28"/>
        </w:rPr>
      </w:pPr>
    </w:p>
    <w:p w14:paraId="581EBB1B" w14:textId="4FDE667A" w:rsidR="00402268" w:rsidRPr="00314831" w:rsidRDefault="00B34ADA" w:rsidP="00314831">
      <w:pPr>
        <w:pStyle w:val="ListParagraph"/>
        <w:numPr>
          <w:ilvl w:val="0"/>
          <w:numId w:val="20"/>
        </w:numPr>
        <w:rPr>
          <w:sz w:val="28"/>
          <w:szCs w:val="28"/>
        </w:rPr>
      </w:pPr>
      <w:r>
        <w:rPr>
          <w:sz w:val="28"/>
          <w:szCs w:val="28"/>
        </w:rPr>
        <w:t>School Supports</w:t>
      </w:r>
    </w:p>
    <w:p w14:paraId="68D63F05" w14:textId="3B7297ED" w:rsidR="00314831" w:rsidRDefault="00B34ADA" w:rsidP="00314831">
      <w:pPr>
        <w:pStyle w:val="ListParagraph"/>
        <w:numPr>
          <w:ilvl w:val="1"/>
          <w:numId w:val="20"/>
        </w:numPr>
        <w:rPr>
          <w:sz w:val="28"/>
          <w:szCs w:val="28"/>
        </w:rPr>
      </w:pPr>
      <w:r>
        <w:rPr>
          <w:sz w:val="28"/>
          <w:szCs w:val="28"/>
        </w:rPr>
        <w:t>Mission Milby offers after school tutoring and mentor programs for students.  Dinner is also provided.</w:t>
      </w:r>
    </w:p>
    <w:p w14:paraId="18A82500" w14:textId="3ECC01B8" w:rsidR="00B34ADA" w:rsidRDefault="00B34ADA" w:rsidP="00314831">
      <w:pPr>
        <w:pStyle w:val="ListParagraph"/>
        <w:numPr>
          <w:ilvl w:val="1"/>
          <w:numId w:val="20"/>
        </w:numPr>
        <w:rPr>
          <w:sz w:val="28"/>
          <w:szCs w:val="28"/>
        </w:rPr>
      </w:pPr>
      <w:r>
        <w:rPr>
          <w:sz w:val="28"/>
          <w:szCs w:val="28"/>
        </w:rPr>
        <w:t>Sunrise Center opened at Mission Milby on October 18</w:t>
      </w:r>
      <w:r w:rsidRPr="00B34ADA">
        <w:rPr>
          <w:sz w:val="28"/>
          <w:szCs w:val="28"/>
          <w:vertAlign w:val="superscript"/>
        </w:rPr>
        <w:t>th</w:t>
      </w:r>
      <w:r>
        <w:rPr>
          <w:sz w:val="28"/>
          <w:szCs w:val="28"/>
        </w:rPr>
        <w:t xml:space="preserve"> in conjunction with a community Fall Festival.  It was well attended.  Sunrise Center is now open to sup</w:t>
      </w:r>
      <w:r w:rsidR="00D82646">
        <w:rPr>
          <w:sz w:val="28"/>
          <w:szCs w:val="28"/>
        </w:rPr>
        <w:t>port families beginning at 6 a.m. each day.</w:t>
      </w:r>
    </w:p>
    <w:p w14:paraId="22FEADCA" w14:textId="07DF7011" w:rsidR="00D82646" w:rsidRPr="00314831" w:rsidRDefault="00D82646" w:rsidP="00314831">
      <w:pPr>
        <w:pStyle w:val="ListParagraph"/>
        <w:numPr>
          <w:ilvl w:val="1"/>
          <w:numId w:val="20"/>
        </w:numPr>
        <w:rPr>
          <w:sz w:val="28"/>
          <w:szCs w:val="28"/>
        </w:rPr>
      </w:pPr>
      <w:r>
        <w:rPr>
          <w:sz w:val="28"/>
          <w:szCs w:val="28"/>
        </w:rPr>
        <w:t>Wraparound Specialist interview was conducted on November 6</w:t>
      </w:r>
      <w:r w:rsidRPr="00D82646">
        <w:rPr>
          <w:sz w:val="28"/>
          <w:szCs w:val="28"/>
          <w:vertAlign w:val="superscript"/>
        </w:rPr>
        <w:t>th</w:t>
      </w:r>
      <w:r>
        <w:rPr>
          <w:sz w:val="28"/>
          <w:szCs w:val="28"/>
        </w:rPr>
        <w:t xml:space="preserve">.  The candidate was recommended for hire.  </w:t>
      </w:r>
    </w:p>
    <w:p w14:paraId="3BE8DBCA" w14:textId="77777777" w:rsidR="00314831" w:rsidRPr="00314831" w:rsidRDefault="00314831" w:rsidP="00314831">
      <w:pPr>
        <w:pStyle w:val="ListParagraph"/>
        <w:ind w:left="1440"/>
        <w:rPr>
          <w:sz w:val="28"/>
          <w:szCs w:val="28"/>
        </w:rPr>
      </w:pPr>
    </w:p>
    <w:p w14:paraId="49E69F6D" w14:textId="3B7418C8" w:rsidR="00314831" w:rsidRPr="00314831" w:rsidRDefault="00D82646" w:rsidP="00314831">
      <w:pPr>
        <w:pStyle w:val="ListParagraph"/>
        <w:numPr>
          <w:ilvl w:val="0"/>
          <w:numId w:val="21"/>
        </w:numPr>
        <w:rPr>
          <w:sz w:val="28"/>
          <w:szCs w:val="28"/>
        </w:rPr>
      </w:pPr>
      <w:r>
        <w:rPr>
          <w:sz w:val="28"/>
          <w:szCs w:val="28"/>
        </w:rPr>
        <w:t>New Programs</w:t>
      </w:r>
    </w:p>
    <w:p w14:paraId="0A823AD8" w14:textId="19C10A8D" w:rsidR="00331625" w:rsidRDefault="00D82646" w:rsidP="00314831">
      <w:pPr>
        <w:pStyle w:val="ListParagraph"/>
        <w:numPr>
          <w:ilvl w:val="1"/>
          <w:numId w:val="21"/>
        </w:numPr>
        <w:rPr>
          <w:sz w:val="28"/>
          <w:szCs w:val="28"/>
        </w:rPr>
      </w:pPr>
      <w:r>
        <w:rPr>
          <w:sz w:val="28"/>
          <w:szCs w:val="28"/>
        </w:rPr>
        <w:t>Deady is a part of a new Houston ISD Rice Planetary grant.  More information on the grant and associated programs is forthcoming.</w:t>
      </w:r>
    </w:p>
    <w:p w14:paraId="1142E129" w14:textId="77777777" w:rsidR="00D82646" w:rsidRDefault="00D82646" w:rsidP="00314831">
      <w:pPr>
        <w:pStyle w:val="ListParagraph"/>
        <w:numPr>
          <w:ilvl w:val="1"/>
          <w:numId w:val="21"/>
        </w:numPr>
        <w:rPr>
          <w:sz w:val="28"/>
          <w:szCs w:val="28"/>
        </w:rPr>
      </w:pPr>
      <w:r>
        <w:rPr>
          <w:sz w:val="28"/>
          <w:szCs w:val="28"/>
        </w:rPr>
        <w:t>Mr. Lechuga recently submitted a literacy grant to the Barbara Bush Foundation.</w:t>
      </w:r>
    </w:p>
    <w:p w14:paraId="329F7760" w14:textId="020BE063" w:rsidR="00D82646" w:rsidRPr="00314831" w:rsidRDefault="00D82646" w:rsidP="00314831">
      <w:pPr>
        <w:pStyle w:val="ListParagraph"/>
        <w:numPr>
          <w:ilvl w:val="1"/>
          <w:numId w:val="21"/>
        </w:numPr>
        <w:rPr>
          <w:sz w:val="28"/>
          <w:szCs w:val="28"/>
        </w:rPr>
      </w:pPr>
      <w:r>
        <w:rPr>
          <w:sz w:val="28"/>
          <w:szCs w:val="28"/>
        </w:rPr>
        <w:t>Verizon Innovation Learning grant is terminating on Friday, November 17</w:t>
      </w:r>
      <w:r w:rsidRPr="00D82646">
        <w:rPr>
          <w:sz w:val="28"/>
          <w:szCs w:val="28"/>
          <w:vertAlign w:val="superscript"/>
        </w:rPr>
        <w:t>th</w:t>
      </w:r>
      <w:r>
        <w:rPr>
          <w:sz w:val="28"/>
          <w:szCs w:val="28"/>
        </w:rPr>
        <w:t xml:space="preserve">.  Students will be able to retain their devices.  Devices will no longer have access to the Verizon internet.  Students can utilize HISD internet or home internet if there is internet in the home.  </w:t>
      </w:r>
      <w:r>
        <w:rPr>
          <w:sz w:val="28"/>
          <w:szCs w:val="28"/>
        </w:rPr>
        <w:lastRenderedPageBreak/>
        <w:t xml:space="preserve">Mission Milby has internet that is accessible in the neighborhood through Tech for All.  </w:t>
      </w:r>
    </w:p>
    <w:p w14:paraId="6CFDA625" w14:textId="77777777" w:rsidR="00314831" w:rsidRPr="00314831" w:rsidRDefault="00314831" w:rsidP="00314831">
      <w:pPr>
        <w:pStyle w:val="ListParagraph"/>
        <w:ind w:left="1440"/>
        <w:rPr>
          <w:sz w:val="28"/>
          <w:szCs w:val="28"/>
        </w:rPr>
      </w:pPr>
    </w:p>
    <w:p w14:paraId="2FD2773A" w14:textId="1A91B45A" w:rsidR="00A705DC" w:rsidRDefault="004F4BA1" w:rsidP="00D82646">
      <w:pPr>
        <w:pStyle w:val="ListParagraph"/>
        <w:numPr>
          <w:ilvl w:val="0"/>
          <w:numId w:val="18"/>
        </w:numPr>
        <w:rPr>
          <w:rFonts w:eastAsia="Times New Roman"/>
          <w:sz w:val="28"/>
          <w:szCs w:val="28"/>
        </w:rPr>
      </w:pPr>
      <w:r w:rsidRPr="00314831">
        <w:rPr>
          <w:rFonts w:eastAsia="Times New Roman"/>
          <w:sz w:val="28"/>
          <w:szCs w:val="28"/>
        </w:rPr>
        <w:t>Questions/Concerns</w:t>
      </w:r>
    </w:p>
    <w:p w14:paraId="1248DEEB" w14:textId="79E583BD" w:rsidR="00D82646" w:rsidRPr="00D82646" w:rsidRDefault="00D82646" w:rsidP="00D82646">
      <w:pPr>
        <w:pStyle w:val="ListParagraph"/>
        <w:numPr>
          <w:ilvl w:val="1"/>
          <w:numId w:val="18"/>
        </w:numPr>
        <w:rPr>
          <w:rFonts w:eastAsia="Times New Roman"/>
          <w:sz w:val="28"/>
          <w:szCs w:val="28"/>
        </w:rPr>
      </w:pPr>
      <w:r>
        <w:rPr>
          <w:rFonts w:eastAsia="Times New Roman"/>
          <w:sz w:val="28"/>
          <w:szCs w:val="28"/>
        </w:rPr>
        <w:t>There were no questions or concerns.</w:t>
      </w:r>
    </w:p>
    <w:p w14:paraId="232F12A2" w14:textId="77777777" w:rsidR="00A705DC" w:rsidRDefault="00A705DC" w:rsidP="00A705DC">
      <w:pPr>
        <w:rPr>
          <w:sz w:val="28"/>
          <w:szCs w:val="28"/>
        </w:rPr>
      </w:pPr>
    </w:p>
    <w:p w14:paraId="10847639" w14:textId="6539F622" w:rsidR="00A705DC" w:rsidRPr="00A705DC" w:rsidRDefault="00A705DC" w:rsidP="00A705DC">
      <w:pPr>
        <w:rPr>
          <w:sz w:val="28"/>
          <w:szCs w:val="28"/>
        </w:rPr>
      </w:pPr>
      <w:r>
        <w:rPr>
          <w:sz w:val="28"/>
          <w:szCs w:val="28"/>
        </w:rPr>
        <w:t xml:space="preserve">The meeting was adjourned at </w:t>
      </w:r>
      <w:r w:rsidR="00D82646">
        <w:rPr>
          <w:sz w:val="28"/>
          <w:szCs w:val="28"/>
        </w:rPr>
        <w:t>4:49</w:t>
      </w:r>
      <w:r>
        <w:rPr>
          <w:sz w:val="28"/>
          <w:szCs w:val="28"/>
        </w:rPr>
        <w:t xml:space="preserve"> p.m.</w:t>
      </w:r>
    </w:p>
    <w:p w14:paraId="61193BA4" w14:textId="77777777" w:rsidR="00FF4AE3" w:rsidRPr="00314831" w:rsidRDefault="00FF4AE3" w:rsidP="00FF4AE3">
      <w:pPr>
        <w:rPr>
          <w:sz w:val="28"/>
          <w:szCs w:val="28"/>
        </w:rPr>
      </w:pPr>
    </w:p>
    <w:p w14:paraId="2011F5D2" w14:textId="77777777" w:rsidR="00202529" w:rsidRPr="00314831" w:rsidRDefault="00202529" w:rsidP="00FF4AE3">
      <w:pPr>
        <w:rPr>
          <w:sz w:val="28"/>
          <w:szCs w:val="28"/>
        </w:rPr>
      </w:pPr>
    </w:p>
    <w:p w14:paraId="6C103AB3" w14:textId="451E45E8" w:rsidR="00202529" w:rsidRPr="00314831" w:rsidRDefault="00202529" w:rsidP="00FF4AE3">
      <w:pPr>
        <w:rPr>
          <w:sz w:val="28"/>
          <w:szCs w:val="28"/>
        </w:rPr>
      </w:pPr>
      <w:r w:rsidRPr="00314831">
        <w:rPr>
          <w:sz w:val="28"/>
          <w:szCs w:val="28"/>
        </w:rPr>
        <w:t xml:space="preserve">Next Meeting:  </w:t>
      </w:r>
      <w:r w:rsidR="00A51572">
        <w:rPr>
          <w:sz w:val="28"/>
          <w:szCs w:val="28"/>
        </w:rPr>
        <w:t>February 6, 2024</w:t>
      </w:r>
    </w:p>
    <w:p w14:paraId="45A8D4D2" w14:textId="77777777" w:rsidR="00FF4AE3" w:rsidRDefault="00FF4AE3" w:rsidP="00FF4AE3"/>
    <w:p w14:paraId="78F9566D" w14:textId="77777777" w:rsidR="00FF4AE3" w:rsidRDefault="00FF4AE3" w:rsidP="00FF4AE3"/>
    <w:p w14:paraId="10758125" w14:textId="77777777" w:rsidR="00FF4AE3" w:rsidRPr="00FF4AE3" w:rsidRDefault="00FF4AE3" w:rsidP="00FF4AE3">
      <w:pPr>
        <w:ind w:left="720"/>
        <w:rPr>
          <w:sz w:val="52"/>
          <w:szCs w:val="52"/>
        </w:rPr>
      </w:pPr>
    </w:p>
    <w:sectPr w:rsidR="00FF4AE3" w:rsidRPr="00FF4AE3" w:rsidSect="00FB6228">
      <w:headerReference w:type="default" r:id="rId11"/>
      <w:pgSz w:w="12240" w:h="15840"/>
      <w:pgMar w:top="108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5FF5" w14:textId="77777777" w:rsidR="00D974F4" w:rsidRDefault="00D974F4">
      <w:r>
        <w:separator/>
      </w:r>
    </w:p>
  </w:endnote>
  <w:endnote w:type="continuationSeparator" w:id="0">
    <w:p w14:paraId="0ED32269" w14:textId="77777777" w:rsidR="00D974F4" w:rsidRDefault="00D9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21D2E" w14:textId="77777777" w:rsidR="00D974F4" w:rsidRDefault="00D974F4">
      <w:r>
        <w:separator/>
      </w:r>
    </w:p>
  </w:footnote>
  <w:footnote w:type="continuationSeparator" w:id="0">
    <w:p w14:paraId="12C32CB7" w14:textId="77777777" w:rsidR="00D974F4" w:rsidRDefault="00D9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20FE" w14:textId="60CD7C5E" w:rsidR="00202529" w:rsidRPr="00437144" w:rsidRDefault="00383FF1" w:rsidP="00FF4AE3">
    <w:pPr>
      <w:pStyle w:val="Header"/>
      <w:ind w:left="1917"/>
      <w:jc w:val="center"/>
      <w:rPr>
        <w:rStyle w:val="Normal1"/>
        <w:rFonts w:ascii="Book Antiqua" w:hAnsi="Book Antiqua"/>
        <w:color w:val="808080"/>
        <w:sz w:val="12"/>
        <w:szCs w:val="12"/>
      </w:rPr>
    </w:pPr>
    <w:r>
      <w:rPr>
        <w:rFonts w:ascii="Book Antiqua" w:hAnsi="Book Antiqua"/>
        <w:b/>
        <w:noProof/>
        <w:spacing w:val="28"/>
        <w:sz w:val="32"/>
        <w:szCs w:val="32"/>
      </w:rPr>
      <w:drawing>
        <wp:anchor distT="0" distB="0" distL="114300" distR="114300" simplePos="0" relativeHeight="251658240" behindDoc="1" locked="0" layoutInCell="1" allowOverlap="1" wp14:anchorId="462911CB" wp14:editId="1140F0A5">
          <wp:simplePos x="0" y="0"/>
          <wp:positionH relativeFrom="column">
            <wp:posOffset>-255182</wp:posOffset>
          </wp:positionH>
          <wp:positionV relativeFrom="paragraph">
            <wp:posOffset>-255462</wp:posOffset>
          </wp:positionV>
          <wp:extent cx="1031240" cy="1040765"/>
          <wp:effectExtent l="0" t="0" r="0" b="635"/>
          <wp:wrapTight wrapText="bothSides">
            <wp:wrapPolygon edited="0">
              <wp:start x="8512" y="0"/>
              <wp:lineTo x="5586" y="791"/>
              <wp:lineTo x="1596" y="3426"/>
              <wp:lineTo x="532" y="6062"/>
              <wp:lineTo x="0" y="7644"/>
              <wp:lineTo x="0" y="14760"/>
              <wp:lineTo x="1862" y="16869"/>
              <wp:lineTo x="1862" y="17660"/>
              <wp:lineTo x="6118" y="21086"/>
              <wp:lineTo x="7714" y="21350"/>
              <wp:lineTo x="13567" y="21350"/>
              <wp:lineTo x="15429" y="21086"/>
              <wp:lineTo x="19419" y="17660"/>
              <wp:lineTo x="19685" y="16869"/>
              <wp:lineTo x="21281" y="13706"/>
              <wp:lineTo x="21281" y="7117"/>
              <wp:lineTo x="20217" y="3426"/>
              <wp:lineTo x="15163" y="527"/>
              <wp:lineTo x="12768" y="0"/>
              <wp:lineTo x="851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Color_Deady_Seal_Reversed.png"/>
                  <pic:cNvPicPr/>
                </pic:nvPicPr>
                <pic:blipFill>
                  <a:blip r:embed="rId1">
                    <a:extLst>
                      <a:ext uri="{28A0092B-C50C-407E-A947-70E740481C1C}">
                        <a14:useLocalDpi xmlns:a14="http://schemas.microsoft.com/office/drawing/2010/main" val="0"/>
                      </a:ext>
                    </a:extLst>
                  </a:blip>
                  <a:stretch>
                    <a:fillRect/>
                  </a:stretch>
                </pic:blipFill>
                <pic:spPr>
                  <a:xfrm>
                    <a:off x="0" y="0"/>
                    <a:ext cx="1031240" cy="1040765"/>
                  </a:xfrm>
                  <a:prstGeom prst="rect">
                    <a:avLst/>
                  </a:prstGeom>
                </pic:spPr>
              </pic:pic>
            </a:graphicData>
          </a:graphic>
          <wp14:sizeRelH relativeFrom="page">
            <wp14:pctWidth>0</wp14:pctWidth>
          </wp14:sizeRelH>
          <wp14:sizeRelV relativeFrom="page">
            <wp14:pctHeight>0</wp14:pctHeight>
          </wp14:sizeRelV>
        </wp:anchor>
      </w:drawing>
    </w:r>
    <w:r w:rsidR="00202529" w:rsidRPr="00AA1CA1">
      <w:rPr>
        <w:rFonts w:ascii="Book Antiqua" w:hAnsi="Book Antiqua"/>
        <w:b/>
        <w:spacing w:val="28"/>
        <w:sz w:val="32"/>
        <w:szCs w:val="32"/>
      </w:rPr>
      <w:t>James</w:t>
    </w:r>
    <w:r w:rsidR="00202529">
      <w:rPr>
        <w:rFonts w:ascii="Book Antiqua" w:hAnsi="Book Antiqua"/>
        <w:b/>
        <w:spacing w:val="28"/>
        <w:sz w:val="32"/>
        <w:szCs w:val="32"/>
      </w:rPr>
      <w:t xml:space="preserve"> S.</w:t>
    </w:r>
    <w:r w:rsidR="00202529" w:rsidRPr="00AA1CA1">
      <w:rPr>
        <w:rFonts w:ascii="Book Antiqua" w:hAnsi="Book Antiqua"/>
        <w:b/>
        <w:spacing w:val="28"/>
        <w:sz w:val="32"/>
        <w:szCs w:val="32"/>
      </w:rPr>
      <w:t xml:space="preserve"> Deady Middle School</w:t>
    </w:r>
    <w:r w:rsidR="00202529" w:rsidRPr="00437144">
      <w:rPr>
        <w:rFonts w:ascii="Book Antiqua" w:hAnsi="Book Antiqua"/>
        <w:b/>
        <w:spacing w:val="28"/>
        <w:sz w:val="28"/>
        <w:szCs w:val="28"/>
      </w:rPr>
      <w:br/>
    </w:r>
    <w:r w:rsidR="00202529">
      <w:rPr>
        <w:b/>
        <w:i/>
        <w:spacing w:val="28"/>
        <w:sz w:val="16"/>
        <w:szCs w:val="16"/>
      </w:rPr>
      <w:t>Home of the S.T.E.M. Magnet Program</w:t>
    </w:r>
  </w:p>
  <w:p w14:paraId="2BA68757" w14:textId="77777777" w:rsidR="00202529" w:rsidRPr="00A54A95" w:rsidRDefault="00202529" w:rsidP="00894346">
    <w:pPr>
      <w:pStyle w:val="Header"/>
      <w:ind w:left="1917"/>
      <w:jc w:val="center"/>
      <w:rPr>
        <w:rFonts w:ascii="Book Antiqua" w:hAnsi="Book Antiqua"/>
        <w:b/>
        <w:color w:val="333333"/>
        <w:sz w:val="16"/>
        <w:szCs w:val="16"/>
      </w:rPr>
    </w:pPr>
    <w:r w:rsidRPr="00A54A95">
      <w:rPr>
        <w:rStyle w:val="Normal1"/>
        <w:rFonts w:ascii="Book Antiqua" w:hAnsi="Book Antiqua"/>
        <w:b/>
        <w:color w:val="333333"/>
        <w:sz w:val="16"/>
        <w:szCs w:val="16"/>
      </w:rPr>
      <w:t>2500 Broadway St. • Houston, Texas 77012</w:t>
    </w:r>
    <w:r>
      <w:rPr>
        <w:rStyle w:val="Normal1"/>
        <w:rFonts w:ascii="Book Antiqua" w:hAnsi="Book Antiqua"/>
        <w:b/>
        <w:color w:val="333333"/>
        <w:sz w:val="16"/>
        <w:szCs w:val="16"/>
      </w:rPr>
      <w:t xml:space="preserve"> • Phone:</w:t>
    </w:r>
    <w:r w:rsidRPr="00A54A95">
      <w:rPr>
        <w:rStyle w:val="Normal1"/>
        <w:rFonts w:ascii="Book Antiqua" w:hAnsi="Book Antiqua"/>
        <w:b/>
        <w:color w:val="333333"/>
        <w:sz w:val="16"/>
        <w:szCs w:val="16"/>
      </w:rPr>
      <w:t xml:space="preserve"> (713) 845-7411 • Fax: (713)</w:t>
    </w:r>
    <w:r>
      <w:rPr>
        <w:rStyle w:val="Normal1"/>
        <w:rFonts w:ascii="Book Antiqua" w:hAnsi="Book Antiqua"/>
        <w:b/>
        <w:color w:val="333333"/>
        <w:sz w:val="16"/>
        <w:szCs w:val="16"/>
      </w:rPr>
      <w:t xml:space="preserve"> 845-5645</w:t>
    </w:r>
  </w:p>
  <w:p w14:paraId="2EA2F0FE" w14:textId="77777777" w:rsidR="00202529" w:rsidRPr="002256B7" w:rsidRDefault="00202529" w:rsidP="00894346">
    <w:pPr>
      <w:pStyle w:val="Header"/>
      <w:ind w:firstLine="1917"/>
      <w:jc w:val="center"/>
      <w:rPr>
        <w:rFonts w:ascii="Book Antiqua" w:hAnsi="Book Antiqua"/>
        <w:sz w:val="16"/>
        <w:szCs w:val="16"/>
      </w:rPr>
    </w:pPr>
    <w:r w:rsidRPr="002256B7">
      <w:rPr>
        <w:rFonts w:ascii="Book Antiqua" w:hAnsi="Book Antiqua"/>
        <w:sz w:val="16"/>
        <w:szCs w:val="16"/>
      </w:rPr>
      <w:t>Opal Harrison Ford, Principal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AEA65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11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E83304"/>
    <w:multiLevelType w:val="hybridMultilevel"/>
    <w:tmpl w:val="CB843126"/>
    <w:lvl w:ilvl="0" w:tplc="701AEF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85A62"/>
    <w:multiLevelType w:val="hybridMultilevel"/>
    <w:tmpl w:val="48A698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548E6"/>
    <w:multiLevelType w:val="hybridMultilevel"/>
    <w:tmpl w:val="2A869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B1028"/>
    <w:multiLevelType w:val="hybridMultilevel"/>
    <w:tmpl w:val="F184D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71CD0"/>
    <w:multiLevelType w:val="hybridMultilevel"/>
    <w:tmpl w:val="1F2A0A40"/>
    <w:lvl w:ilvl="0" w:tplc="41AE3C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1A5C0B"/>
    <w:multiLevelType w:val="hybridMultilevel"/>
    <w:tmpl w:val="D35E78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A167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3E2270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FFC7575"/>
    <w:multiLevelType w:val="hybridMultilevel"/>
    <w:tmpl w:val="B55A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806F3"/>
    <w:multiLevelType w:val="hybridMultilevel"/>
    <w:tmpl w:val="4FF0F8FA"/>
    <w:lvl w:ilvl="0" w:tplc="CF66F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011653C"/>
    <w:multiLevelType w:val="hybridMultilevel"/>
    <w:tmpl w:val="A1282216"/>
    <w:lvl w:ilvl="0" w:tplc="D5BAE8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BC478F"/>
    <w:multiLevelType w:val="hybridMultilevel"/>
    <w:tmpl w:val="E5E65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D61C9"/>
    <w:multiLevelType w:val="hybridMultilevel"/>
    <w:tmpl w:val="D54A0642"/>
    <w:lvl w:ilvl="0" w:tplc="5CE6497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AD62C7"/>
    <w:multiLevelType w:val="hybridMultilevel"/>
    <w:tmpl w:val="6BDAEDD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61E54C2A"/>
    <w:multiLevelType w:val="hybridMultilevel"/>
    <w:tmpl w:val="337E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746F2"/>
    <w:multiLevelType w:val="hybridMultilevel"/>
    <w:tmpl w:val="F1D2B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ADD70F2"/>
    <w:multiLevelType w:val="hybridMultilevel"/>
    <w:tmpl w:val="2D2E8412"/>
    <w:lvl w:ilvl="0" w:tplc="2C4CA966">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990E96"/>
    <w:multiLevelType w:val="hybridMultilevel"/>
    <w:tmpl w:val="9510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7D4437"/>
    <w:multiLevelType w:val="hybridMultilevel"/>
    <w:tmpl w:val="91005B44"/>
    <w:lvl w:ilvl="0" w:tplc="33329368">
      <w:start w:val="1"/>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5538395">
    <w:abstractNumId w:val="6"/>
  </w:num>
  <w:num w:numId="2" w16cid:durableId="549994823">
    <w:abstractNumId w:val="0"/>
  </w:num>
  <w:num w:numId="3" w16cid:durableId="221211968">
    <w:abstractNumId w:val="11"/>
  </w:num>
  <w:num w:numId="4" w16cid:durableId="1631395014">
    <w:abstractNumId w:val="18"/>
  </w:num>
  <w:num w:numId="5" w16cid:durableId="385614597">
    <w:abstractNumId w:val="20"/>
  </w:num>
  <w:num w:numId="6" w16cid:durableId="1616474534">
    <w:abstractNumId w:val="3"/>
  </w:num>
  <w:num w:numId="7" w16cid:durableId="1864827727">
    <w:abstractNumId w:val="12"/>
  </w:num>
  <w:num w:numId="8" w16cid:durableId="1946451739">
    <w:abstractNumId w:val="2"/>
  </w:num>
  <w:num w:numId="9" w16cid:durableId="1314334710">
    <w:abstractNumId w:val="1"/>
  </w:num>
  <w:num w:numId="10" w16cid:durableId="1803497749">
    <w:abstractNumId w:val="9"/>
  </w:num>
  <w:num w:numId="11" w16cid:durableId="45834818">
    <w:abstractNumId w:val="8"/>
  </w:num>
  <w:num w:numId="12" w16cid:durableId="147601512">
    <w:abstractNumId w:val="14"/>
  </w:num>
  <w:num w:numId="13" w16cid:durableId="2133934392">
    <w:abstractNumId w:val="10"/>
  </w:num>
  <w:num w:numId="14" w16cid:durableId="557009782">
    <w:abstractNumId w:val="5"/>
  </w:num>
  <w:num w:numId="15" w16cid:durableId="212230254">
    <w:abstractNumId w:val="19"/>
  </w:num>
  <w:num w:numId="16" w16cid:durableId="756680084">
    <w:abstractNumId w:val="16"/>
  </w:num>
  <w:num w:numId="17" w16cid:durableId="1430392451">
    <w:abstractNumId w:val="7"/>
  </w:num>
  <w:num w:numId="18" w16cid:durableId="299651073">
    <w:abstractNumId w:val="15"/>
  </w:num>
  <w:num w:numId="19" w16cid:durableId="429014270">
    <w:abstractNumId w:val="17"/>
  </w:num>
  <w:num w:numId="20" w16cid:durableId="1972782411">
    <w:abstractNumId w:val="4"/>
  </w:num>
  <w:num w:numId="21" w16cid:durableId="3021963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FD"/>
    <w:rsid w:val="000006BF"/>
    <w:rsid w:val="00006643"/>
    <w:rsid w:val="0001152A"/>
    <w:rsid w:val="00014799"/>
    <w:rsid w:val="00016C5A"/>
    <w:rsid w:val="000177FB"/>
    <w:rsid w:val="00023888"/>
    <w:rsid w:val="000368BA"/>
    <w:rsid w:val="00044A44"/>
    <w:rsid w:val="00057DCB"/>
    <w:rsid w:val="00063DC4"/>
    <w:rsid w:val="000657C7"/>
    <w:rsid w:val="00065905"/>
    <w:rsid w:val="00066EF4"/>
    <w:rsid w:val="000735F5"/>
    <w:rsid w:val="00092D70"/>
    <w:rsid w:val="000A5210"/>
    <w:rsid w:val="000A64B5"/>
    <w:rsid w:val="000B12F0"/>
    <w:rsid w:val="000B1B8C"/>
    <w:rsid w:val="000C455C"/>
    <w:rsid w:val="000C65ED"/>
    <w:rsid w:val="000D2990"/>
    <w:rsid w:val="000D554D"/>
    <w:rsid w:val="000D7806"/>
    <w:rsid w:val="000E0EC0"/>
    <w:rsid w:val="001101AB"/>
    <w:rsid w:val="00120DFD"/>
    <w:rsid w:val="0012362C"/>
    <w:rsid w:val="00124DCC"/>
    <w:rsid w:val="00125DDE"/>
    <w:rsid w:val="00134FE2"/>
    <w:rsid w:val="00144547"/>
    <w:rsid w:val="00146A9D"/>
    <w:rsid w:val="0016765A"/>
    <w:rsid w:val="001826B1"/>
    <w:rsid w:val="001837B5"/>
    <w:rsid w:val="00184D9A"/>
    <w:rsid w:val="00192FC4"/>
    <w:rsid w:val="00197B45"/>
    <w:rsid w:val="001A4611"/>
    <w:rsid w:val="001E258F"/>
    <w:rsid w:val="001E2679"/>
    <w:rsid w:val="00202529"/>
    <w:rsid w:val="002033D4"/>
    <w:rsid w:val="0020511F"/>
    <w:rsid w:val="002123EE"/>
    <w:rsid w:val="00222404"/>
    <w:rsid w:val="002256B7"/>
    <w:rsid w:val="002318E3"/>
    <w:rsid w:val="00235348"/>
    <w:rsid w:val="00235A68"/>
    <w:rsid w:val="002360C6"/>
    <w:rsid w:val="00240FD1"/>
    <w:rsid w:val="00241763"/>
    <w:rsid w:val="002460AA"/>
    <w:rsid w:val="002508E6"/>
    <w:rsid w:val="00267586"/>
    <w:rsid w:val="0027012C"/>
    <w:rsid w:val="002A5FBC"/>
    <w:rsid w:val="002A68F8"/>
    <w:rsid w:val="002A7664"/>
    <w:rsid w:val="002B3D31"/>
    <w:rsid w:val="002C4AC9"/>
    <w:rsid w:val="002E3057"/>
    <w:rsid w:val="002E6989"/>
    <w:rsid w:val="002F1904"/>
    <w:rsid w:val="002F2752"/>
    <w:rsid w:val="002F40BC"/>
    <w:rsid w:val="002F636D"/>
    <w:rsid w:val="00314831"/>
    <w:rsid w:val="00325A01"/>
    <w:rsid w:val="00330ED4"/>
    <w:rsid w:val="00331625"/>
    <w:rsid w:val="00350A24"/>
    <w:rsid w:val="00351698"/>
    <w:rsid w:val="00354A32"/>
    <w:rsid w:val="00357152"/>
    <w:rsid w:val="00357F78"/>
    <w:rsid w:val="00370E1C"/>
    <w:rsid w:val="00372928"/>
    <w:rsid w:val="00373D3A"/>
    <w:rsid w:val="00383FF1"/>
    <w:rsid w:val="0038714C"/>
    <w:rsid w:val="0039048B"/>
    <w:rsid w:val="003A0F01"/>
    <w:rsid w:val="003A24C6"/>
    <w:rsid w:val="003A4852"/>
    <w:rsid w:val="003A5D3C"/>
    <w:rsid w:val="003B2D2C"/>
    <w:rsid w:val="003B45B9"/>
    <w:rsid w:val="003B6835"/>
    <w:rsid w:val="003C56B0"/>
    <w:rsid w:val="003D2C10"/>
    <w:rsid w:val="003F3730"/>
    <w:rsid w:val="003F78DC"/>
    <w:rsid w:val="00402268"/>
    <w:rsid w:val="0040577F"/>
    <w:rsid w:val="0041235D"/>
    <w:rsid w:val="00416CC6"/>
    <w:rsid w:val="004177AB"/>
    <w:rsid w:val="00433A86"/>
    <w:rsid w:val="00434AE4"/>
    <w:rsid w:val="004462DD"/>
    <w:rsid w:val="00461AE1"/>
    <w:rsid w:val="004628B7"/>
    <w:rsid w:val="004727E2"/>
    <w:rsid w:val="00476C8B"/>
    <w:rsid w:val="004820F3"/>
    <w:rsid w:val="004914C5"/>
    <w:rsid w:val="0049453D"/>
    <w:rsid w:val="004B23AD"/>
    <w:rsid w:val="004C07E6"/>
    <w:rsid w:val="004D06F2"/>
    <w:rsid w:val="004D2DA3"/>
    <w:rsid w:val="004D359B"/>
    <w:rsid w:val="004E1CBF"/>
    <w:rsid w:val="004F1162"/>
    <w:rsid w:val="004F4BA1"/>
    <w:rsid w:val="00503869"/>
    <w:rsid w:val="00513A0B"/>
    <w:rsid w:val="0051588A"/>
    <w:rsid w:val="005239A2"/>
    <w:rsid w:val="00545D66"/>
    <w:rsid w:val="005531D3"/>
    <w:rsid w:val="00584FD5"/>
    <w:rsid w:val="00587E3B"/>
    <w:rsid w:val="005933EE"/>
    <w:rsid w:val="00594452"/>
    <w:rsid w:val="00595B60"/>
    <w:rsid w:val="005A0132"/>
    <w:rsid w:val="005E058C"/>
    <w:rsid w:val="005E2DAF"/>
    <w:rsid w:val="005E6EB7"/>
    <w:rsid w:val="005F086B"/>
    <w:rsid w:val="005F48D7"/>
    <w:rsid w:val="005F4D95"/>
    <w:rsid w:val="00600A68"/>
    <w:rsid w:val="0062200F"/>
    <w:rsid w:val="00626649"/>
    <w:rsid w:val="006409C5"/>
    <w:rsid w:val="00656510"/>
    <w:rsid w:val="00656644"/>
    <w:rsid w:val="00663125"/>
    <w:rsid w:val="00672FC5"/>
    <w:rsid w:val="00677603"/>
    <w:rsid w:val="00682D91"/>
    <w:rsid w:val="00694CC9"/>
    <w:rsid w:val="00696065"/>
    <w:rsid w:val="006B450D"/>
    <w:rsid w:val="006B6B2F"/>
    <w:rsid w:val="006C6523"/>
    <w:rsid w:val="006F053D"/>
    <w:rsid w:val="00701CB9"/>
    <w:rsid w:val="00703B56"/>
    <w:rsid w:val="0071181F"/>
    <w:rsid w:val="00711C7E"/>
    <w:rsid w:val="00715CB9"/>
    <w:rsid w:val="00725224"/>
    <w:rsid w:val="007350B0"/>
    <w:rsid w:val="007354ED"/>
    <w:rsid w:val="007367D0"/>
    <w:rsid w:val="00737BE9"/>
    <w:rsid w:val="00766F6A"/>
    <w:rsid w:val="007672BB"/>
    <w:rsid w:val="00770CAF"/>
    <w:rsid w:val="007869D3"/>
    <w:rsid w:val="007A195C"/>
    <w:rsid w:val="007C0C2B"/>
    <w:rsid w:val="007C0EFD"/>
    <w:rsid w:val="007D4EB8"/>
    <w:rsid w:val="007E477B"/>
    <w:rsid w:val="007E67A9"/>
    <w:rsid w:val="007E7213"/>
    <w:rsid w:val="007E72F6"/>
    <w:rsid w:val="007F5515"/>
    <w:rsid w:val="007F741F"/>
    <w:rsid w:val="0080573D"/>
    <w:rsid w:val="00805E04"/>
    <w:rsid w:val="0081731D"/>
    <w:rsid w:val="0082058E"/>
    <w:rsid w:val="008314F8"/>
    <w:rsid w:val="0083500B"/>
    <w:rsid w:val="00835167"/>
    <w:rsid w:val="00837445"/>
    <w:rsid w:val="008508F4"/>
    <w:rsid w:val="008636C6"/>
    <w:rsid w:val="008713E3"/>
    <w:rsid w:val="00875D29"/>
    <w:rsid w:val="008818A2"/>
    <w:rsid w:val="0089144D"/>
    <w:rsid w:val="00894346"/>
    <w:rsid w:val="008973EC"/>
    <w:rsid w:val="008A11F8"/>
    <w:rsid w:val="008A1A6A"/>
    <w:rsid w:val="008A34D4"/>
    <w:rsid w:val="008A5707"/>
    <w:rsid w:val="008B7AE6"/>
    <w:rsid w:val="008D628C"/>
    <w:rsid w:val="008E3E4B"/>
    <w:rsid w:val="008E3FA8"/>
    <w:rsid w:val="00901F4E"/>
    <w:rsid w:val="00910A5C"/>
    <w:rsid w:val="00913B85"/>
    <w:rsid w:val="00920D20"/>
    <w:rsid w:val="00922989"/>
    <w:rsid w:val="00922E8F"/>
    <w:rsid w:val="009240E5"/>
    <w:rsid w:val="009331D9"/>
    <w:rsid w:val="00934F26"/>
    <w:rsid w:val="0093605C"/>
    <w:rsid w:val="00937711"/>
    <w:rsid w:val="00941D0D"/>
    <w:rsid w:val="00944B10"/>
    <w:rsid w:val="00947F67"/>
    <w:rsid w:val="009552A1"/>
    <w:rsid w:val="0096090E"/>
    <w:rsid w:val="00966C0C"/>
    <w:rsid w:val="00975C3A"/>
    <w:rsid w:val="00977E8D"/>
    <w:rsid w:val="009819E4"/>
    <w:rsid w:val="009908C4"/>
    <w:rsid w:val="00994FB9"/>
    <w:rsid w:val="00996478"/>
    <w:rsid w:val="009A1FBB"/>
    <w:rsid w:val="009A25CE"/>
    <w:rsid w:val="009B2A5A"/>
    <w:rsid w:val="009B2B19"/>
    <w:rsid w:val="009C3428"/>
    <w:rsid w:val="009C36C3"/>
    <w:rsid w:val="009D3EFC"/>
    <w:rsid w:val="009E62FE"/>
    <w:rsid w:val="009F6AAF"/>
    <w:rsid w:val="00A01B05"/>
    <w:rsid w:val="00A11AA6"/>
    <w:rsid w:val="00A40F48"/>
    <w:rsid w:val="00A42410"/>
    <w:rsid w:val="00A4325E"/>
    <w:rsid w:val="00A51572"/>
    <w:rsid w:val="00A61F87"/>
    <w:rsid w:val="00A62EE8"/>
    <w:rsid w:val="00A705DC"/>
    <w:rsid w:val="00A7244E"/>
    <w:rsid w:val="00A8043B"/>
    <w:rsid w:val="00A97D63"/>
    <w:rsid w:val="00AA32A2"/>
    <w:rsid w:val="00AB09B1"/>
    <w:rsid w:val="00AB0F5D"/>
    <w:rsid w:val="00AB3880"/>
    <w:rsid w:val="00AB65B1"/>
    <w:rsid w:val="00AC00EA"/>
    <w:rsid w:val="00AC3E76"/>
    <w:rsid w:val="00AD2DD4"/>
    <w:rsid w:val="00AD7C40"/>
    <w:rsid w:val="00AF0FEE"/>
    <w:rsid w:val="00B127B0"/>
    <w:rsid w:val="00B13DCE"/>
    <w:rsid w:val="00B15CF2"/>
    <w:rsid w:val="00B22B2A"/>
    <w:rsid w:val="00B235F7"/>
    <w:rsid w:val="00B34ADA"/>
    <w:rsid w:val="00B360CE"/>
    <w:rsid w:val="00B4520E"/>
    <w:rsid w:val="00B45533"/>
    <w:rsid w:val="00B53EBF"/>
    <w:rsid w:val="00B53F02"/>
    <w:rsid w:val="00B54369"/>
    <w:rsid w:val="00B558B2"/>
    <w:rsid w:val="00B74481"/>
    <w:rsid w:val="00B76B5E"/>
    <w:rsid w:val="00B91A53"/>
    <w:rsid w:val="00B92BF8"/>
    <w:rsid w:val="00B958BE"/>
    <w:rsid w:val="00BA1420"/>
    <w:rsid w:val="00BA2ECC"/>
    <w:rsid w:val="00BB21EF"/>
    <w:rsid w:val="00BC15A6"/>
    <w:rsid w:val="00BD3116"/>
    <w:rsid w:val="00BD3DDD"/>
    <w:rsid w:val="00BD7BD9"/>
    <w:rsid w:val="00BE74E6"/>
    <w:rsid w:val="00C00EA3"/>
    <w:rsid w:val="00C10285"/>
    <w:rsid w:val="00C24B12"/>
    <w:rsid w:val="00C25803"/>
    <w:rsid w:val="00C426A4"/>
    <w:rsid w:val="00C61783"/>
    <w:rsid w:val="00C65F23"/>
    <w:rsid w:val="00C66592"/>
    <w:rsid w:val="00C7052E"/>
    <w:rsid w:val="00C85697"/>
    <w:rsid w:val="00C96291"/>
    <w:rsid w:val="00C97A82"/>
    <w:rsid w:val="00CA0D27"/>
    <w:rsid w:val="00CA1AE3"/>
    <w:rsid w:val="00CA54DF"/>
    <w:rsid w:val="00CB7CA6"/>
    <w:rsid w:val="00CC7DF9"/>
    <w:rsid w:val="00CD1228"/>
    <w:rsid w:val="00CE199E"/>
    <w:rsid w:val="00CE7036"/>
    <w:rsid w:val="00CF33FC"/>
    <w:rsid w:val="00CF3C3C"/>
    <w:rsid w:val="00D05C1F"/>
    <w:rsid w:val="00D05E89"/>
    <w:rsid w:val="00D125F5"/>
    <w:rsid w:val="00D152A8"/>
    <w:rsid w:val="00D22C8A"/>
    <w:rsid w:val="00D27984"/>
    <w:rsid w:val="00D308B4"/>
    <w:rsid w:val="00D31ADF"/>
    <w:rsid w:val="00D37496"/>
    <w:rsid w:val="00D37FA1"/>
    <w:rsid w:val="00D43EE9"/>
    <w:rsid w:val="00D56877"/>
    <w:rsid w:val="00D602C0"/>
    <w:rsid w:val="00D618C1"/>
    <w:rsid w:val="00D64CEA"/>
    <w:rsid w:val="00D65D62"/>
    <w:rsid w:val="00D67DC9"/>
    <w:rsid w:val="00D82646"/>
    <w:rsid w:val="00D85032"/>
    <w:rsid w:val="00D9568B"/>
    <w:rsid w:val="00D974F4"/>
    <w:rsid w:val="00DB7138"/>
    <w:rsid w:val="00DC7A85"/>
    <w:rsid w:val="00DD10B9"/>
    <w:rsid w:val="00DD3065"/>
    <w:rsid w:val="00E00C02"/>
    <w:rsid w:val="00E01D28"/>
    <w:rsid w:val="00E133D5"/>
    <w:rsid w:val="00E16008"/>
    <w:rsid w:val="00E22E21"/>
    <w:rsid w:val="00E238F0"/>
    <w:rsid w:val="00E30DED"/>
    <w:rsid w:val="00E317E3"/>
    <w:rsid w:val="00E33587"/>
    <w:rsid w:val="00E41438"/>
    <w:rsid w:val="00E424D0"/>
    <w:rsid w:val="00E427AE"/>
    <w:rsid w:val="00E432B8"/>
    <w:rsid w:val="00E467A3"/>
    <w:rsid w:val="00E513D7"/>
    <w:rsid w:val="00E554A3"/>
    <w:rsid w:val="00E639F9"/>
    <w:rsid w:val="00E8060E"/>
    <w:rsid w:val="00E855EF"/>
    <w:rsid w:val="00E92DF1"/>
    <w:rsid w:val="00EB28EA"/>
    <w:rsid w:val="00EB5733"/>
    <w:rsid w:val="00EB747E"/>
    <w:rsid w:val="00EC0D95"/>
    <w:rsid w:val="00EC665A"/>
    <w:rsid w:val="00EC7651"/>
    <w:rsid w:val="00ED0CA1"/>
    <w:rsid w:val="00ED4D1F"/>
    <w:rsid w:val="00EE28D4"/>
    <w:rsid w:val="00EE294E"/>
    <w:rsid w:val="00EE6991"/>
    <w:rsid w:val="00EF07BD"/>
    <w:rsid w:val="00EF336C"/>
    <w:rsid w:val="00F0053D"/>
    <w:rsid w:val="00F0361C"/>
    <w:rsid w:val="00F07B4E"/>
    <w:rsid w:val="00F16BF9"/>
    <w:rsid w:val="00F17D9A"/>
    <w:rsid w:val="00F23C74"/>
    <w:rsid w:val="00F25D04"/>
    <w:rsid w:val="00F41477"/>
    <w:rsid w:val="00F46118"/>
    <w:rsid w:val="00F62085"/>
    <w:rsid w:val="00F6425F"/>
    <w:rsid w:val="00F6571C"/>
    <w:rsid w:val="00F707C7"/>
    <w:rsid w:val="00F73434"/>
    <w:rsid w:val="00F91843"/>
    <w:rsid w:val="00F932F3"/>
    <w:rsid w:val="00FA492B"/>
    <w:rsid w:val="00FB1B0D"/>
    <w:rsid w:val="00FB4685"/>
    <w:rsid w:val="00FB6228"/>
    <w:rsid w:val="00FC6D97"/>
    <w:rsid w:val="00FD0081"/>
    <w:rsid w:val="00FD53E7"/>
    <w:rsid w:val="00FE0B7C"/>
    <w:rsid w:val="00FE13AF"/>
    <w:rsid w:val="00FF2B8B"/>
    <w:rsid w:val="00FF4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476A2"/>
  <w14:defaultImageDpi w14:val="300"/>
  <w15:chartTrackingRefBased/>
  <w15:docId w15:val="{0C4F76FE-0A56-7042-8BD7-4CAA8B02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DF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0DFD"/>
    <w:pPr>
      <w:tabs>
        <w:tab w:val="center" w:pos="4680"/>
        <w:tab w:val="right" w:pos="9360"/>
      </w:tabs>
    </w:pPr>
  </w:style>
  <w:style w:type="character" w:customStyle="1" w:styleId="HeaderChar">
    <w:name w:val="Header Char"/>
    <w:link w:val="Header"/>
    <w:rsid w:val="00120DFD"/>
    <w:rPr>
      <w:rFonts w:ascii="Times New Roman" w:eastAsia="Times New Roman" w:hAnsi="Times New Roman" w:cs="Times New Roman"/>
      <w:sz w:val="24"/>
      <w:szCs w:val="24"/>
    </w:rPr>
  </w:style>
  <w:style w:type="character" w:customStyle="1" w:styleId="Normal1">
    <w:name w:val="Normal1"/>
    <w:basedOn w:val="DefaultParagraphFont"/>
    <w:rsid w:val="00120DFD"/>
  </w:style>
  <w:style w:type="paragraph" w:styleId="Footer">
    <w:name w:val="footer"/>
    <w:basedOn w:val="Normal"/>
    <w:link w:val="FooterChar"/>
    <w:uiPriority w:val="99"/>
    <w:unhideWhenUsed/>
    <w:rsid w:val="0051588A"/>
    <w:pPr>
      <w:tabs>
        <w:tab w:val="center" w:pos="4680"/>
        <w:tab w:val="right" w:pos="9360"/>
      </w:tabs>
    </w:pPr>
  </w:style>
  <w:style w:type="character" w:customStyle="1" w:styleId="FooterChar">
    <w:name w:val="Footer Char"/>
    <w:link w:val="Footer"/>
    <w:uiPriority w:val="99"/>
    <w:rsid w:val="0051588A"/>
    <w:rPr>
      <w:rFonts w:ascii="Times New Roman" w:eastAsia="Times New Roman" w:hAnsi="Times New Roman"/>
      <w:sz w:val="24"/>
      <w:szCs w:val="24"/>
    </w:rPr>
  </w:style>
  <w:style w:type="character" w:customStyle="1" w:styleId="apple-converted-space">
    <w:name w:val="apple-converted-space"/>
    <w:basedOn w:val="DefaultParagraphFont"/>
    <w:rsid w:val="00C426A4"/>
  </w:style>
  <w:style w:type="character" w:customStyle="1" w:styleId="normalfont">
    <w:name w:val="normalfont"/>
    <w:basedOn w:val="DefaultParagraphFont"/>
    <w:rsid w:val="00F6571C"/>
  </w:style>
  <w:style w:type="paragraph" w:styleId="Salutation">
    <w:name w:val="Salutation"/>
    <w:basedOn w:val="Normal"/>
    <w:next w:val="Normal"/>
    <w:link w:val="SalutationChar"/>
    <w:rsid w:val="00F25D04"/>
    <w:pPr>
      <w:spacing w:before="220" w:after="220" w:line="220" w:lineRule="atLeast"/>
    </w:pPr>
    <w:rPr>
      <w:rFonts w:ascii="Arial" w:hAnsi="Arial"/>
      <w:spacing w:val="-5"/>
      <w:sz w:val="20"/>
      <w:szCs w:val="20"/>
    </w:rPr>
  </w:style>
  <w:style w:type="character" w:customStyle="1" w:styleId="SalutationChar">
    <w:name w:val="Salutation Char"/>
    <w:link w:val="Salutation"/>
    <w:rsid w:val="00F25D04"/>
    <w:rPr>
      <w:rFonts w:ascii="Arial" w:eastAsia="Times New Roman" w:hAnsi="Arial"/>
      <w:spacing w:val="-5"/>
    </w:rPr>
  </w:style>
  <w:style w:type="paragraph" w:styleId="Date">
    <w:name w:val="Date"/>
    <w:basedOn w:val="Normal"/>
    <w:next w:val="InsideAddressName"/>
    <w:link w:val="DateChar"/>
    <w:rsid w:val="00F25D04"/>
    <w:pPr>
      <w:spacing w:after="220" w:line="220" w:lineRule="atLeast"/>
      <w:jc w:val="both"/>
    </w:pPr>
    <w:rPr>
      <w:rFonts w:ascii="Arial" w:hAnsi="Arial"/>
      <w:spacing w:val="-5"/>
      <w:sz w:val="20"/>
      <w:szCs w:val="20"/>
    </w:rPr>
  </w:style>
  <w:style w:type="character" w:customStyle="1" w:styleId="DateChar">
    <w:name w:val="Date Char"/>
    <w:link w:val="Date"/>
    <w:rsid w:val="00F25D04"/>
    <w:rPr>
      <w:rFonts w:ascii="Arial" w:eastAsia="Times New Roman" w:hAnsi="Arial"/>
      <w:spacing w:val="-5"/>
    </w:rPr>
  </w:style>
  <w:style w:type="paragraph" w:customStyle="1" w:styleId="InsideAddress">
    <w:name w:val="Inside Address"/>
    <w:basedOn w:val="Normal"/>
    <w:rsid w:val="00F25D04"/>
    <w:pPr>
      <w:spacing w:line="220" w:lineRule="atLeast"/>
      <w:jc w:val="both"/>
    </w:pPr>
    <w:rPr>
      <w:rFonts w:ascii="Arial" w:hAnsi="Arial"/>
      <w:spacing w:val="-5"/>
      <w:sz w:val="20"/>
      <w:szCs w:val="20"/>
    </w:rPr>
  </w:style>
  <w:style w:type="paragraph" w:customStyle="1" w:styleId="InsideAddressName">
    <w:name w:val="Inside Address Name"/>
    <w:basedOn w:val="InsideAddress"/>
    <w:next w:val="InsideAddress"/>
    <w:rsid w:val="00F25D04"/>
    <w:pPr>
      <w:spacing w:before="220"/>
    </w:pPr>
  </w:style>
  <w:style w:type="paragraph" w:customStyle="1" w:styleId="ColorfulList-Accent11">
    <w:name w:val="Colorful List - Accent 11"/>
    <w:basedOn w:val="Normal"/>
    <w:uiPriority w:val="34"/>
    <w:qFormat/>
    <w:rsid w:val="00EF07BD"/>
    <w:pPr>
      <w:ind w:left="720"/>
    </w:pPr>
  </w:style>
  <w:style w:type="paragraph" w:customStyle="1" w:styleId="Default">
    <w:name w:val="Default"/>
    <w:rsid w:val="00937711"/>
    <w:pPr>
      <w:widowControl w:val="0"/>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F3730"/>
    <w:rPr>
      <w:rFonts w:ascii="Segoe UI" w:hAnsi="Segoe UI" w:cs="Segoe UI"/>
      <w:sz w:val="18"/>
      <w:szCs w:val="18"/>
    </w:rPr>
  </w:style>
  <w:style w:type="character" w:customStyle="1" w:styleId="BalloonTextChar">
    <w:name w:val="Balloon Text Char"/>
    <w:link w:val="BalloonText"/>
    <w:uiPriority w:val="99"/>
    <w:semiHidden/>
    <w:rsid w:val="003F3730"/>
    <w:rPr>
      <w:rFonts w:ascii="Segoe UI" w:eastAsia="Times New Roman" w:hAnsi="Segoe UI" w:cs="Segoe UI"/>
      <w:sz w:val="18"/>
      <w:szCs w:val="18"/>
    </w:rPr>
  </w:style>
  <w:style w:type="paragraph" w:styleId="NormalWeb">
    <w:name w:val="Normal (Web)"/>
    <w:basedOn w:val="Normal"/>
    <w:uiPriority w:val="99"/>
    <w:semiHidden/>
    <w:unhideWhenUsed/>
    <w:rsid w:val="002256B7"/>
    <w:pPr>
      <w:spacing w:before="100" w:beforeAutospacing="1" w:after="100" w:afterAutospacing="1"/>
    </w:pPr>
  </w:style>
  <w:style w:type="paragraph" w:styleId="HTMLPreformatted">
    <w:name w:val="HTML Preformatted"/>
    <w:basedOn w:val="Normal"/>
    <w:link w:val="HTMLPreformattedChar"/>
    <w:uiPriority w:val="99"/>
    <w:semiHidden/>
    <w:unhideWhenUsed/>
    <w:rsid w:val="00E43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E432B8"/>
    <w:rPr>
      <w:rFonts w:ascii="Courier New" w:eastAsia="Times New Roman" w:hAnsi="Courier New" w:cs="Courier New"/>
    </w:rPr>
  </w:style>
  <w:style w:type="paragraph" w:styleId="ListParagraph">
    <w:name w:val="List Paragraph"/>
    <w:basedOn w:val="Normal"/>
    <w:uiPriority w:val="34"/>
    <w:qFormat/>
    <w:rsid w:val="00FF4AE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75617">
      <w:bodyDiv w:val="1"/>
      <w:marLeft w:val="0"/>
      <w:marRight w:val="0"/>
      <w:marTop w:val="0"/>
      <w:marBottom w:val="0"/>
      <w:divBdr>
        <w:top w:val="none" w:sz="0" w:space="0" w:color="auto"/>
        <w:left w:val="none" w:sz="0" w:space="0" w:color="auto"/>
        <w:bottom w:val="none" w:sz="0" w:space="0" w:color="auto"/>
        <w:right w:val="none" w:sz="0" w:space="0" w:color="auto"/>
      </w:divBdr>
    </w:div>
    <w:div w:id="641496737">
      <w:bodyDiv w:val="1"/>
      <w:marLeft w:val="0"/>
      <w:marRight w:val="0"/>
      <w:marTop w:val="0"/>
      <w:marBottom w:val="0"/>
      <w:divBdr>
        <w:top w:val="none" w:sz="0" w:space="0" w:color="auto"/>
        <w:left w:val="none" w:sz="0" w:space="0" w:color="auto"/>
        <w:bottom w:val="none" w:sz="0" w:space="0" w:color="auto"/>
        <w:right w:val="none" w:sz="0" w:space="0" w:color="auto"/>
      </w:divBdr>
    </w:div>
    <w:div w:id="677316917">
      <w:bodyDiv w:val="1"/>
      <w:marLeft w:val="0"/>
      <w:marRight w:val="0"/>
      <w:marTop w:val="0"/>
      <w:marBottom w:val="0"/>
      <w:divBdr>
        <w:top w:val="none" w:sz="0" w:space="0" w:color="auto"/>
        <w:left w:val="none" w:sz="0" w:space="0" w:color="auto"/>
        <w:bottom w:val="none" w:sz="0" w:space="0" w:color="auto"/>
        <w:right w:val="none" w:sz="0" w:space="0" w:color="auto"/>
      </w:divBdr>
    </w:div>
    <w:div w:id="119048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261ec132-2aec-482f-a0ec-4ff207bfa7cc" xsi:nil="true"/>
    <CultureName xmlns="261ec132-2aec-482f-a0ec-4ff207bfa7cc" xsi:nil="true"/>
    <Students xmlns="261ec132-2aec-482f-a0ec-4ff207bfa7cc">
      <UserInfo>
        <DisplayName/>
        <AccountId xsi:nil="true"/>
        <AccountType/>
      </UserInfo>
    </Students>
    <AppVersion xmlns="261ec132-2aec-482f-a0ec-4ff207bfa7cc" xsi:nil="true"/>
    <Invited_Teachers xmlns="261ec132-2aec-482f-a0ec-4ff207bfa7cc" xsi:nil="true"/>
    <IsNotebookLocked xmlns="261ec132-2aec-482f-a0ec-4ff207bfa7cc" xsi:nil="true"/>
    <Has_Teacher_Only_SectionGroup xmlns="261ec132-2aec-482f-a0ec-4ff207bfa7cc" xsi:nil="true"/>
    <NotebookType xmlns="261ec132-2aec-482f-a0ec-4ff207bfa7cc" xsi:nil="true"/>
    <FolderType xmlns="261ec132-2aec-482f-a0ec-4ff207bfa7cc" xsi:nil="true"/>
    <TeamsChannelId xmlns="261ec132-2aec-482f-a0ec-4ff207bfa7cc" xsi:nil="true"/>
    <DefaultSectionNames xmlns="261ec132-2aec-482f-a0ec-4ff207bfa7cc" xsi:nil="true"/>
    <Math_Settings xmlns="261ec132-2aec-482f-a0ec-4ff207bfa7cc" xsi:nil="true"/>
    <Owner xmlns="261ec132-2aec-482f-a0ec-4ff207bfa7cc">
      <UserInfo>
        <DisplayName/>
        <AccountId xsi:nil="true"/>
        <AccountType/>
      </UserInfo>
    </Owner>
    <Invited_Students xmlns="261ec132-2aec-482f-a0ec-4ff207bfa7cc" xsi:nil="true"/>
    <Is_Collaboration_Space_Locked xmlns="261ec132-2aec-482f-a0ec-4ff207bfa7cc" xsi:nil="true"/>
    <Templates xmlns="261ec132-2aec-482f-a0ec-4ff207bfa7cc" xsi:nil="true"/>
    <Distribution_Groups xmlns="261ec132-2aec-482f-a0ec-4ff207bfa7cc" xsi:nil="true"/>
    <LMS_Mappings xmlns="261ec132-2aec-482f-a0ec-4ff207bfa7cc" xsi:nil="true"/>
    <Teams_Channel_Section_Location xmlns="261ec132-2aec-482f-a0ec-4ff207bfa7cc" xsi:nil="true"/>
    <Teachers xmlns="261ec132-2aec-482f-a0ec-4ff207bfa7cc">
      <UserInfo>
        <DisplayName/>
        <AccountId xsi:nil="true"/>
        <AccountType/>
      </UserInfo>
    </Teachers>
    <Student_Groups xmlns="261ec132-2aec-482f-a0ec-4ff207bfa7cc">
      <UserInfo>
        <DisplayName/>
        <AccountId xsi:nil="true"/>
        <AccountType/>
      </UserInfo>
    </Student_Groups>
    <_activity xmlns="261ec132-2aec-482f-a0ec-4ff207bfa7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0F294D8C07C543BCAAF28879545F87" ma:contentTypeVersion="37" ma:contentTypeDescription="Create a new document." ma:contentTypeScope="" ma:versionID="5798d5cf7cfade45c2d238aba1b4dd41">
  <xsd:schema xmlns:xsd="http://www.w3.org/2001/XMLSchema" xmlns:xs="http://www.w3.org/2001/XMLSchema" xmlns:p="http://schemas.microsoft.com/office/2006/metadata/properties" xmlns:ns3="fc1253d8-4820-47ec-92a5-9ad92941a785" xmlns:ns4="261ec132-2aec-482f-a0ec-4ff207bfa7cc" targetNamespace="http://schemas.microsoft.com/office/2006/metadata/properties" ma:root="true" ma:fieldsID="53dcb32a7970aca2fc471bf19f2c0278" ns3:_="" ns4:_="">
    <xsd:import namespace="fc1253d8-4820-47ec-92a5-9ad92941a785"/>
    <xsd:import namespace="261ec132-2aec-482f-a0ec-4ff207bfa7cc"/>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3:SharedWithDetails" minOccurs="0"/>
                <xsd:element ref="ns3:SharingHintHash" minOccurs="0"/>
                <xsd:element ref="ns4:MediaServiceEventHashCode" minOccurs="0"/>
                <xsd:element ref="ns4:MediaServiceGenerationTime" minOccurs="0"/>
                <xsd:element ref="ns4:MediaServiceOCR"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LengthInSeconds"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253d8-4820-47ec-92a5-9ad92941a7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ec132-2aec-482f-a0ec-4ff207bfa7c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Teachers" ma:index="2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Teachers" ma:index="34" nillable="true" ma:displayName="Invited Teachers" ma:internalName="Invited_Teachers">
      <xsd:simpleType>
        <xsd:restriction base="dms:Note">
          <xsd:maxLength value="255"/>
        </xsd:restriction>
      </xsd:simpleType>
    </xsd:element>
    <xsd:element name="Invited_Students" ma:index="35" nillable="true" ma:displayName="Invited Students" ma:internalName="Invited_Student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Teacher_Only_SectionGroup" ma:index="37" nillable="true" ma:displayName="Has Teacher Only SectionGroup" ma:internalName="Has_Teacher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00343-A231-4EDE-8839-91FFF16055D0}">
  <ds:schemaRefs>
    <ds:schemaRef ds:uri="http://schemas.microsoft.com/office/2006/metadata/properties"/>
    <ds:schemaRef ds:uri="http://schemas.microsoft.com/office/infopath/2007/PartnerControls"/>
    <ds:schemaRef ds:uri="261ec132-2aec-482f-a0ec-4ff207bfa7cc"/>
  </ds:schemaRefs>
</ds:datastoreItem>
</file>

<file path=customXml/itemProps2.xml><?xml version="1.0" encoding="utf-8"?>
<ds:datastoreItem xmlns:ds="http://schemas.openxmlformats.org/officeDocument/2006/customXml" ds:itemID="{4E53E1EC-40A4-1847-A95C-2B0934715E62}">
  <ds:schemaRefs>
    <ds:schemaRef ds:uri="http://schemas.openxmlformats.org/officeDocument/2006/bibliography"/>
  </ds:schemaRefs>
</ds:datastoreItem>
</file>

<file path=customXml/itemProps3.xml><?xml version="1.0" encoding="utf-8"?>
<ds:datastoreItem xmlns:ds="http://schemas.openxmlformats.org/officeDocument/2006/customXml" ds:itemID="{98F12C2E-DC27-4FCF-A118-047BD17795D1}">
  <ds:schemaRefs>
    <ds:schemaRef ds:uri="http://schemas.microsoft.com/sharepoint/v3/contenttype/forms"/>
  </ds:schemaRefs>
</ds:datastoreItem>
</file>

<file path=customXml/itemProps4.xml><?xml version="1.0" encoding="utf-8"?>
<ds:datastoreItem xmlns:ds="http://schemas.openxmlformats.org/officeDocument/2006/customXml" ds:itemID="{A57A7A2E-F396-43B4-9AFB-6698716A3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253d8-4820-47ec-92a5-9ad92941a785"/>
    <ds:schemaRef ds:uri="261ec132-2aec-482f-a0ec-4ff207bfa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HD6000A</dc:creator>
  <cp:keywords/>
  <cp:lastModifiedBy>Harrison, Opal M</cp:lastModifiedBy>
  <cp:revision>2</cp:revision>
  <cp:lastPrinted>2023-09-26T20:21:00Z</cp:lastPrinted>
  <dcterms:created xsi:type="dcterms:W3CDTF">2023-12-14T14:22:00Z</dcterms:created>
  <dcterms:modified xsi:type="dcterms:W3CDTF">2023-12-14T14:22:00Z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0x0101008A0F294D8C07C543BCAAF28879545F87</vt:lpwstr>
  </property>
</Properties>
</file>