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CD05" w14:textId="77777777" w:rsidR="00A3135F" w:rsidRDefault="00364CFF">
      <w:r>
        <w:rPr>
          <w:noProof/>
        </w:rPr>
        <mc:AlternateContent>
          <mc:Choice Requires="wps">
            <w:drawing>
              <wp:anchor distT="0" distB="0" distL="114300" distR="114300" simplePos="0" relativeHeight="251659264" behindDoc="0" locked="0" layoutInCell="1" allowOverlap="1" wp14:anchorId="4AB74B08" wp14:editId="74C64AD8">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35145580" w14:textId="763D70C9" w:rsidR="00A3135F" w:rsidRDefault="00A3135F">
                            <w:pPr>
                              <w:spacing w:line="240" w:lineRule="auto"/>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4AB74B08"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35145580" w14:textId="763D70C9" w:rsidR="00A3135F" w:rsidRDefault="00A3135F">
                      <w:pPr>
                        <w:spacing w:line="240" w:lineRule="auto"/>
                        <w:contextualSpacing/>
                      </w:pPr>
                    </w:p>
                  </w:txbxContent>
                </v:textbox>
                <w10:wrap anchorx="margin" anchory="page"/>
              </v:shape>
            </w:pict>
          </mc:Fallback>
        </mc:AlternateContent>
      </w:r>
    </w:p>
    <w:p w14:paraId="63CAFA60" w14:textId="77777777" w:rsidR="00684D52" w:rsidRPr="00127B74" w:rsidRDefault="00684D52">
      <w:pPr>
        <w:spacing w:before="1" w:after="0" w:line="160" w:lineRule="exact"/>
        <w:rPr>
          <w:sz w:val="16"/>
          <w:szCs w:val="16"/>
          <w:lang w:val="es-ES_tradnl"/>
        </w:rPr>
      </w:pPr>
    </w:p>
    <w:p w14:paraId="7CF4329A" w14:textId="77777777" w:rsidR="00684D52" w:rsidRPr="00127B74" w:rsidRDefault="00684D52">
      <w:pPr>
        <w:spacing w:after="0" w:line="200" w:lineRule="exact"/>
        <w:rPr>
          <w:sz w:val="20"/>
          <w:szCs w:val="20"/>
          <w:lang w:val="es-ES_tradnl"/>
        </w:rPr>
      </w:pPr>
    </w:p>
    <w:p w14:paraId="3F463635" w14:textId="77777777" w:rsidR="00684D52" w:rsidRPr="0050238F" w:rsidRDefault="006B6846">
      <w:pPr>
        <w:spacing w:before="25" w:after="0" w:line="259" w:lineRule="auto"/>
        <w:ind w:left="1876" w:right="1835"/>
        <w:jc w:val="center"/>
        <w:rPr>
          <w:rFonts w:ascii="Arial" w:eastAsia="Arial" w:hAnsi="Arial" w:cs="Arial"/>
          <w:sz w:val="24"/>
          <w:szCs w:val="24"/>
          <w:lang w:val="es-ES_tradnl"/>
        </w:rPr>
      </w:pPr>
      <w:r w:rsidRPr="0050238F">
        <w:rPr>
          <w:rFonts w:ascii="Arial" w:eastAsia="Arial" w:hAnsi="Arial" w:cs="Arial"/>
          <w:b/>
          <w:bCs/>
          <w:color w:val="67A2B9"/>
          <w:sz w:val="24"/>
          <w:szCs w:val="24"/>
          <w:lang w:val="es-ES_tradnl"/>
        </w:rPr>
        <w:t>TITLE I PARENT AND FAMILY INVOLVEMENT POLICY, PART A, 2023–2024</w:t>
      </w:r>
    </w:p>
    <w:p w14:paraId="039A5744" w14:textId="77777777" w:rsidR="00684D52" w:rsidRPr="00127B74" w:rsidRDefault="00684D52">
      <w:pPr>
        <w:spacing w:after="0" w:line="200" w:lineRule="exact"/>
        <w:rPr>
          <w:sz w:val="20"/>
          <w:szCs w:val="20"/>
          <w:lang w:val="es-ES_tradnl"/>
        </w:rPr>
      </w:pPr>
    </w:p>
    <w:p w14:paraId="53126E2B" w14:textId="42E6166B" w:rsidR="00684D52" w:rsidRPr="00127B74" w:rsidRDefault="006B6846" w:rsidP="002D27BC">
      <w:pPr>
        <w:spacing w:after="0" w:line="240" w:lineRule="auto"/>
        <w:ind w:left="1260" w:right="1260"/>
        <w:jc w:val="both"/>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The</w:t>
      </w:r>
      <w:proofErr w:type="spellEnd"/>
      <w:r w:rsidRPr="00127B74">
        <w:rPr>
          <w:rFonts w:ascii="Times New Roman" w:eastAsia="Times New Roman" w:hAnsi="Times New Roman" w:cs="Times New Roman"/>
          <w:color w:val="3E3E3E"/>
          <w:lang w:val="es-ES_tradnl"/>
        </w:rPr>
        <w:t xml:space="preserve"> Houston </w:t>
      </w:r>
      <w:proofErr w:type="spellStart"/>
      <w:r w:rsidRPr="00127B74">
        <w:rPr>
          <w:rFonts w:ascii="Times New Roman" w:eastAsia="Times New Roman" w:hAnsi="Times New Roman" w:cs="Times New Roman"/>
          <w:color w:val="3E3E3E"/>
          <w:lang w:val="es-ES_tradnl"/>
        </w:rPr>
        <w:t>Independent</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School</w:t>
      </w:r>
      <w:proofErr w:type="spellEnd"/>
      <w:r w:rsidRPr="00127B74">
        <w:rPr>
          <w:rFonts w:ascii="Times New Roman" w:eastAsia="Times New Roman" w:hAnsi="Times New Roman" w:cs="Times New Roman"/>
          <w:color w:val="3E3E3E"/>
          <w:lang w:val="es-ES_tradnl"/>
        </w:rPr>
        <w:t xml:space="preserve"> District (HISD) will implement the following requirements of the “Every Student Succeeds” law.</w:t>
      </w:r>
    </w:p>
    <w:p w14:paraId="051956BE" w14:textId="77777777" w:rsidR="00684D52" w:rsidRPr="00127B74" w:rsidRDefault="00684D52" w:rsidP="00863497">
      <w:pPr>
        <w:spacing w:before="9" w:after="0" w:line="170" w:lineRule="exact"/>
        <w:ind w:left="720" w:right="1260"/>
        <w:rPr>
          <w:sz w:val="17"/>
          <w:szCs w:val="17"/>
          <w:lang w:val="es-ES_tradnl"/>
        </w:rPr>
      </w:pPr>
    </w:p>
    <w:p w14:paraId="382178D0" w14:textId="0FF6DCD1" w:rsidR="00407C36" w:rsidRPr="00E85C21" w:rsidRDefault="006B6846" w:rsidP="00863497">
      <w:pPr>
        <w:pStyle w:val="ListParagraph"/>
        <w:numPr>
          <w:ilvl w:val="0"/>
          <w:numId w:val="1"/>
        </w:numPr>
        <w:tabs>
          <w:tab w:val="left" w:pos="10440"/>
        </w:tabs>
        <w:spacing w:after="0" w:line="240" w:lineRule="auto"/>
        <w:ind w:right="1260"/>
        <w:rPr>
          <w:rFonts w:ascii="Times New Roman" w:eastAsia="Times New Roman" w:hAnsi="Times New Roman" w:cs="Times New Roman"/>
          <w:lang w:val="es-ES_tradnl"/>
        </w:rPr>
      </w:pPr>
      <w:proofErr w:type="spellStart"/>
      <w:r w:rsidRPr="00E85C21">
        <w:rPr>
          <w:rFonts w:ascii="Times New Roman" w:eastAsia="Times New Roman" w:hAnsi="Times New Roman" w:cs="Times New Roman"/>
          <w:color w:val="3E3E3E"/>
          <w:lang w:val="es-ES_tradnl"/>
        </w:rPr>
        <w:t>Conduct</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consultation</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sessions</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with</w:t>
      </w:r>
      <w:proofErr w:type="spellEnd"/>
      <w:r w:rsidRPr="00E85C21">
        <w:rPr>
          <w:rFonts w:ascii="Times New Roman" w:eastAsia="Times New Roman" w:hAnsi="Times New Roman" w:cs="Times New Roman"/>
          <w:color w:val="3E3E3E"/>
          <w:lang w:val="es-ES_tradnl"/>
        </w:rPr>
        <w:t xml:space="preserve"> parents of participating children for the implementation of programs, activities and procedures related to parental involvement in all Title I, Part A schools.</w:t>
      </w:r>
    </w:p>
    <w:p w14:paraId="77248978" w14:textId="7CBDA1DD" w:rsidR="00407C36" w:rsidRPr="00E85C21" w:rsidRDefault="00164BF7" w:rsidP="00863497">
      <w:pPr>
        <w:pStyle w:val="ListParagraph"/>
        <w:numPr>
          <w:ilvl w:val="0"/>
          <w:numId w:val="1"/>
        </w:numPr>
        <w:tabs>
          <w:tab w:val="left" w:pos="10440"/>
        </w:tabs>
        <w:spacing w:after="0" w:line="240" w:lineRule="auto"/>
        <w:ind w:right="1260"/>
        <w:rPr>
          <w:rFonts w:ascii="Times New Roman" w:eastAsia="Times New Roman" w:hAnsi="Times New Roman" w:cs="Times New Roman"/>
          <w:lang w:val="es-ES_tradnl"/>
        </w:rPr>
      </w:pPr>
      <w:proofErr w:type="spellStart"/>
      <w:r>
        <w:rPr>
          <w:rFonts w:ascii="Times New Roman" w:eastAsia="Times New Roman" w:hAnsi="Times New Roman" w:cs="Times New Roman"/>
          <w:color w:val="3E3E3E"/>
          <w:spacing w:val="-1"/>
          <w:lang w:val="es-ES_tradnl"/>
        </w:rPr>
        <w:t>Write</w:t>
      </w:r>
      <w:proofErr w:type="spellEnd"/>
      <w:r w:rsidR="006B6846" w:rsidRPr="00E85C21">
        <w:rPr>
          <w:rFonts w:ascii="Times New Roman" w:eastAsia="Times New Roman" w:hAnsi="Times New Roman" w:cs="Times New Roman"/>
          <w:color w:val="3E3E3E"/>
          <w:lang w:val="es-ES_tradnl"/>
        </w:rPr>
        <w:t xml:space="preserve"> </w:t>
      </w:r>
      <w:proofErr w:type="spellStart"/>
      <w:r w:rsidR="006B6846" w:rsidRPr="00E85C21">
        <w:rPr>
          <w:rFonts w:ascii="Times New Roman" w:eastAsia="Times New Roman" w:hAnsi="Times New Roman" w:cs="Times New Roman"/>
          <w:color w:val="3E3E3E"/>
          <w:lang w:val="es-ES_tradnl"/>
        </w:rPr>
        <w:t>the</w:t>
      </w:r>
      <w:proofErr w:type="spellEnd"/>
      <w:r w:rsidR="006B6846" w:rsidRPr="00E85C21">
        <w:rPr>
          <w:rFonts w:ascii="Times New Roman" w:eastAsia="Times New Roman" w:hAnsi="Times New Roman" w:cs="Times New Roman"/>
          <w:color w:val="3E3E3E"/>
          <w:lang w:val="es-ES_tradnl"/>
        </w:rPr>
        <w:t xml:space="preserve"> </w:t>
      </w:r>
      <w:proofErr w:type="spellStart"/>
      <w:r w:rsidR="006B6846" w:rsidRPr="00E85C21">
        <w:rPr>
          <w:rFonts w:ascii="Times New Roman" w:eastAsia="Times New Roman" w:hAnsi="Times New Roman" w:cs="Times New Roman"/>
          <w:color w:val="3E3E3E"/>
          <w:lang w:val="es-ES_tradnl"/>
        </w:rPr>
        <w:t>Parent</w:t>
      </w:r>
      <w:proofErr w:type="spellEnd"/>
      <w:r w:rsidR="006B6846" w:rsidRPr="00E85C21">
        <w:rPr>
          <w:rFonts w:ascii="Times New Roman" w:eastAsia="Times New Roman" w:hAnsi="Times New Roman" w:cs="Times New Roman"/>
          <w:color w:val="3E3E3E"/>
          <w:lang w:val="es-ES_tradnl"/>
        </w:rPr>
        <w:t xml:space="preserve"> and Family Engagement Policy in agreement with them and distribute it to all parents of participating children. The district will incorporate this policy into its plan.</w:t>
      </w:r>
    </w:p>
    <w:p w14:paraId="4FBAAC7D" w14:textId="77777777" w:rsidR="00DC2070" w:rsidRPr="00E85C21" w:rsidRDefault="006B6846" w:rsidP="00863497">
      <w:pPr>
        <w:pStyle w:val="ListParagraph"/>
        <w:numPr>
          <w:ilvl w:val="0"/>
          <w:numId w:val="1"/>
        </w:numPr>
        <w:tabs>
          <w:tab w:val="left" w:pos="10440"/>
        </w:tabs>
        <w:spacing w:after="0" w:line="240" w:lineRule="auto"/>
        <w:ind w:right="1260"/>
        <w:rPr>
          <w:rFonts w:ascii="Times New Roman" w:eastAsia="Times New Roman" w:hAnsi="Times New Roman" w:cs="Times New Roman"/>
          <w:lang w:val="es-ES_tradnl"/>
        </w:rPr>
      </w:pPr>
      <w:r w:rsidRPr="00E85C21">
        <w:rPr>
          <w:rFonts w:ascii="Times New Roman" w:eastAsia="Times New Roman" w:hAnsi="Times New Roman" w:cs="Times New Roman"/>
          <w:color w:val="3E3E3E"/>
          <w:lang w:val="es-ES_tradnl"/>
        </w:rPr>
        <w:t>Provide technical assistance to all Title I, Part A schools to write with the</w:t>
      </w:r>
      <w:r w:rsidR="00DC2070" w:rsidRPr="00E85C21">
        <w:rPr>
          <w:rFonts w:ascii="Times New Roman" w:eastAsia="Times New Roman" w:hAnsi="Times New Roman" w:cs="Times New Roman"/>
          <w:lang w:val="es-ES_tradnl"/>
        </w:rPr>
        <w:t xml:space="preserve"> </w:t>
      </w:r>
      <w:r w:rsidRPr="00E85C21">
        <w:rPr>
          <w:rFonts w:ascii="Times New Roman" w:eastAsia="Times New Roman" w:hAnsi="Times New Roman" w:cs="Times New Roman"/>
          <w:color w:val="3E3E3E"/>
          <w:lang w:val="es-ES_tradnl"/>
        </w:rPr>
        <w:t>parents the Parent and Family Engagement Policy and the school-parent compact.</w:t>
      </w:r>
    </w:p>
    <w:p w14:paraId="477826D4" w14:textId="180F849D" w:rsidR="00DC2070" w:rsidRPr="00E85C21" w:rsidRDefault="006B6846" w:rsidP="00863497">
      <w:pPr>
        <w:pStyle w:val="ListParagraph"/>
        <w:numPr>
          <w:ilvl w:val="0"/>
          <w:numId w:val="1"/>
        </w:numPr>
        <w:tabs>
          <w:tab w:val="left" w:pos="10440"/>
        </w:tabs>
        <w:spacing w:before="1" w:after="0" w:line="240" w:lineRule="auto"/>
        <w:ind w:right="1260"/>
        <w:rPr>
          <w:rFonts w:ascii="Times New Roman" w:eastAsia="Times New Roman" w:hAnsi="Times New Roman" w:cs="Times New Roman"/>
          <w:lang w:val="es-ES_tradnl"/>
        </w:rPr>
      </w:pPr>
      <w:r w:rsidRPr="00E85C21">
        <w:rPr>
          <w:rFonts w:ascii="Times New Roman" w:eastAsia="Times New Roman" w:hAnsi="Times New Roman" w:cs="Times New Roman"/>
          <w:color w:val="3E3E3E"/>
          <w:lang w:val="es-ES_tradnl"/>
        </w:rPr>
        <w:t xml:space="preserve">Provide coordination, technical assistance and </w:t>
      </w:r>
      <w:proofErr w:type="spellStart"/>
      <w:r w:rsidRPr="00E85C21">
        <w:rPr>
          <w:rFonts w:ascii="Times New Roman" w:eastAsia="Times New Roman" w:hAnsi="Times New Roman" w:cs="Times New Roman"/>
          <w:color w:val="3E3E3E"/>
          <w:lang w:val="es-ES_tradnl"/>
        </w:rPr>
        <w:t>other</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necessary</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supports</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to</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help</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Title</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schools</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Part</w:t>
      </w:r>
      <w:proofErr w:type="spellEnd"/>
      <w:r w:rsidRPr="00E85C21">
        <w:rPr>
          <w:rFonts w:ascii="Times New Roman" w:eastAsia="Times New Roman" w:hAnsi="Times New Roman" w:cs="Times New Roman"/>
          <w:color w:val="3E3E3E"/>
          <w:lang w:val="es-ES_tradnl"/>
        </w:rPr>
        <w:t xml:space="preserve"> A, in </w:t>
      </w:r>
      <w:proofErr w:type="spellStart"/>
      <w:r w:rsidRPr="00E85C21">
        <w:rPr>
          <w:rFonts w:ascii="Times New Roman" w:eastAsia="Times New Roman" w:hAnsi="Times New Roman" w:cs="Times New Roman"/>
          <w:color w:val="3E3E3E"/>
          <w:lang w:val="es-ES_tradnl"/>
        </w:rPr>
        <w:t>the</w:t>
      </w:r>
      <w:proofErr w:type="spellEnd"/>
      <w:r w:rsidRPr="00E85C21">
        <w:rPr>
          <w:rFonts w:ascii="Times New Roman" w:eastAsia="Times New Roman" w:hAnsi="Times New Roman" w:cs="Times New Roman"/>
          <w:color w:val="3E3E3E"/>
          <w:lang w:val="es-ES_tradnl"/>
        </w:rPr>
        <w:t xml:space="preserve"> planning and implementation of parent involvement activities that improve student academic achievement and school performance.</w:t>
      </w:r>
    </w:p>
    <w:p w14:paraId="677670AD" w14:textId="2EDE0E5D" w:rsidR="00DC2070" w:rsidRPr="00E85C21" w:rsidRDefault="006B6846" w:rsidP="00863497">
      <w:pPr>
        <w:pStyle w:val="ListParagraph"/>
        <w:numPr>
          <w:ilvl w:val="0"/>
          <w:numId w:val="1"/>
        </w:numPr>
        <w:tabs>
          <w:tab w:val="left" w:pos="10440"/>
        </w:tabs>
        <w:spacing w:before="1" w:after="0" w:line="240" w:lineRule="auto"/>
        <w:ind w:right="1260"/>
        <w:rPr>
          <w:rFonts w:ascii="Times New Roman" w:eastAsia="Times New Roman" w:hAnsi="Times New Roman" w:cs="Times New Roman"/>
          <w:lang w:val="es-ES_tradnl"/>
        </w:rPr>
      </w:pPr>
      <w:proofErr w:type="spellStart"/>
      <w:r w:rsidRPr="00E85C21">
        <w:rPr>
          <w:rFonts w:ascii="Times New Roman" w:eastAsia="Times New Roman" w:hAnsi="Times New Roman" w:cs="Times New Roman"/>
          <w:color w:val="3E3E3E"/>
          <w:lang w:val="es-ES_tradnl"/>
        </w:rPr>
        <w:t>Support</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Title</w:t>
      </w:r>
      <w:proofErr w:type="spellEnd"/>
      <w:r w:rsidRPr="00E85C21">
        <w:rPr>
          <w:rFonts w:ascii="Times New Roman" w:eastAsia="Times New Roman" w:hAnsi="Times New Roman" w:cs="Times New Roman"/>
          <w:color w:val="3E3E3E"/>
          <w:lang w:val="es-ES_tradnl"/>
        </w:rPr>
        <w:t xml:space="preserve"> I, </w:t>
      </w:r>
      <w:proofErr w:type="spellStart"/>
      <w:r w:rsidRPr="00E85C21">
        <w:rPr>
          <w:rFonts w:ascii="Times New Roman" w:eastAsia="Times New Roman" w:hAnsi="Times New Roman" w:cs="Times New Roman"/>
          <w:color w:val="3E3E3E"/>
          <w:lang w:val="es-ES_tradnl"/>
        </w:rPr>
        <w:t>Part</w:t>
      </w:r>
      <w:proofErr w:type="spellEnd"/>
      <w:r w:rsidRPr="00E85C21">
        <w:rPr>
          <w:rFonts w:ascii="Times New Roman" w:eastAsia="Times New Roman" w:hAnsi="Times New Roman" w:cs="Times New Roman"/>
          <w:color w:val="3E3E3E"/>
          <w:lang w:val="es-ES_tradnl"/>
        </w:rPr>
        <w:t xml:space="preserve"> A schools to increase the active participation capacity of the</w:t>
      </w:r>
      <w:r w:rsidR="00DC2070" w:rsidRPr="00E85C21">
        <w:rPr>
          <w:rFonts w:ascii="Times New Roman" w:eastAsia="Times New Roman" w:hAnsi="Times New Roman" w:cs="Times New Roman"/>
          <w:lang w:val="es-ES_tradnl"/>
        </w:rPr>
        <w:t xml:space="preserve"> </w:t>
      </w:r>
      <w:r w:rsidRPr="00E85C21">
        <w:rPr>
          <w:rFonts w:ascii="Times New Roman" w:eastAsia="Times New Roman" w:hAnsi="Times New Roman" w:cs="Times New Roman"/>
          <w:color w:val="3E3E3E"/>
          <w:lang w:val="es-ES_tradnl"/>
        </w:rPr>
        <w:t>school and parents and promote the development of parenting and family literacy skills in order to improve academic performance.</w:t>
      </w:r>
    </w:p>
    <w:p w14:paraId="45CD78A3" w14:textId="7C4EF965" w:rsidR="00DC2070" w:rsidRPr="00E85C21" w:rsidRDefault="00164BF7" w:rsidP="00863497">
      <w:pPr>
        <w:pStyle w:val="ListParagraph"/>
        <w:numPr>
          <w:ilvl w:val="0"/>
          <w:numId w:val="1"/>
        </w:numPr>
        <w:tabs>
          <w:tab w:val="left" w:pos="10440"/>
        </w:tabs>
        <w:spacing w:before="1" w:after="0" w:line="240" w:lineRule="auto"/>
        <w:ind w:right="1260"/>
        <w:rPr>
          <w:rFonts w:ascii="Times New Roman" w:eastAsia="Times New Roman" w:hAnsi="Times New Roman" w:cs="Times New Roman"/>
          <w:lang w:val="es-ES_tradnl"/>
        </w:rPr>
      </w:pPr>
      <w:proofErr w:type="spellStart"/>
      <w:r>
        <w:rPr>
          <w:rFonts w:ascii="Times New Roman" w:eastAsia="Times New Roman" w:hAnsi="Times New Roman" w:cs="Times New Roman"/>
          <w:color w:val="3E3E3E"/>
          <w:spacing w:val="-1"/>
          <w:lang w:val="es-ES_tradnl"/>
        </w:rPr>
        <w:t>C</w:t>
      </w:r>
      <w:r w:rsidR="006B6846" w:rsidRPr="00E85C21">
        <w:rPr>
          <w:rFonts w:ascii="Times New Roman" w:eastAsia="Times New Roman" w:hAnsi="Times New Roman" w:cs="Times New Roman"/>
          <w:color w:val="3E3E3E"/>
          <w:lang w:val="es-ES_tradnl"/>
        </w:rPr>
        <w:t>oordinate</w:t>
      </w:r>
      <w:proofErr w:type="spellEnd"/>
      <w:r w:rsidR="006B6846" w:rsidRPr="00E85C21">
        <w:rPr>
          <w:rFonts w:ascii="Times New Roman" w:eastAsia="Times New Roman" w:hAnsi="Times New Roman" w:cs="Times New Roman"/>
          <w:color w:val="3E3E3E"/>
          <w:lang w:val="es-ES_tradnl"/>
        </w:rPr>
        <w:t xml:space="preserve"> and combine </w:t>
      </w:r>
      <w:proofErr w:type="spellStart"/>
      <w:r w:rsidR="006B6846" w:rsidRPr="00E85C21">
        <w:rPr>
          <w:rFonts w:ascii="Times New Roman" w:eastAsia="Times New Roman" w:hAnsi="Times New Roman" w:cs="Times New Roman"/>
          <w:color w:val="3E3E3E"/>
          <w:lang w:val="es-ES_tradnl"/>
        </w:rPr>
        <w:t>when</w:t>
      </w:r>
      <w:proofErr w:type="spellEnd"/>
      <w:r w:rsidR="006B6846" w:rsidRPr="00E85C21">
        <w:rPr>
          <w:rFonts w:ascii="Times New Roman" w:eastAsia="Times New Roman" w:hAnsi="Times New Roman" w:cs="Times New Roman"/>
          <w:color w:val="3E3E3E"/>
          <w:lang w:val="es-ES_tradnl"/>
        </w:rPr>
        <w:t xml:space="preserve"> possible Title I, Part A parent involvement strategies with the involvement strategies of other programs.</w:t>
      </w:r>
    </w:p>
    <w:p w14:paraId="7699CC3E" w14:textId="4FD42351" w:rsidR="00DC2070" w:rsidRPr="00E85C21" w:rsidRDefault="006B6846" w:rsidP="00863497">
      <w:pPr>
        <w:pStyle w:val="ListParagraph"/>
        <w:numPr>
          <w:ilvl w:val="0"/>
          <w:numId w:val="1"/>
        </w:numPr>
        <w:tabs>
          <w:tab w:val="left" w:pos="10440"/>
        </w:tabs>
        <w:spacing w:before="1" w:after="0" w:line="240" w:lineRule="auto"/>
        <w:ind w:right="1260"/>
        <w:rPr>
          <w:rFonts w:ascii="Times New Roman" w:eastAsia="Times New Roman" w:hAnsi="Times New Roman" w:cs="Times New Roman"/>
          <w:lang w:val="es-ES_tradnl"/>
        </w:rPr>
      </w:pPr>
      <w:proofErr w:type="spellStart"/>
      <w:r w:rsidRPr="00E85C21">
        <w:rPr>
          <w:rFonts w:ascii="Times New Roman" w:eastAsia="Times New Roman" w:hAnsi="Times New Roman" w:cs="Times New Roman"/>
          <w:color w:val="3E3E3E"/>
          <w:lang w:val="es-ES_tradnl"/>
        </w:rPr>
        <w:t>Conduct</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with</w:t>
      </w:r>
      <w:proofErr w:type="spellEnd"/>
      <w:r w:rsidRPr="00E85C21">
        <w:rPr>
          <w:rFonts w:ascii="Times New Roman" w:eastAsia="Times New Roman" w:hAnsi="Times New Roman" w:cs="Times New Roman"/>
          <w:color w:val="3E3E3E"/>
          <w:lang w:val="es-ES_tradnl"/>
        </w:rPr>
        <w:t xml:space="preserve"> parental </w:t>
      </w:r>
      <w:proofErr w:type="spellStart"/>
      <w:r w:rsidRPr="00E85C21">
        <w:rPr>
          <w:rFonts w:ascii="Times New Roman" w:eastAsia="Times New Roman" w:hAnsi="Times New Roman" w:cs="Times New Roman"/>
          <w:color w:val="3E3E3E"/>
          <w:lang w:val="es-ES_tradnl"/>
        </w:rPr>
        <w:t>support</w:t>
      </w:r>
      <w:proofErr w:type="spellEnd"/>
      <w:r w:rsidRPr="00E85C21">
        <w:rPr>
          <w:rFonts w:ascii="Times New Roman" w:eastAsia="Times New Roman" w:hAnsi="Times New Roman" w:cs="Times New Roman"/>
          <w:color w:val="3E3E3E"/>
          <w:lang w:val="es-ES_tradnl"/>
        </w:rPr>
        <w:t xml:space="preserve">, an annual evaluation of the content and effectiveness of </w:t>
      </w:r>
      <w:proofErr w:type="spellStart"/>
      <w:r w:rsidRPr="00E85C21">
        <w:rPr>
          <w:rFonts w:ascii="Times New Roman" w:eastAsia="Times New Roman" w:hAnsi="Times New Roman" w:cs="Times New Roman"/>
          <w:color w:val="3E3E3E"/>
          <w:lang w:val="es-ES_tradnl"/>
        </w:rPr>
        <w:t>the</w:t>
      </w:r>
      <w:proofErr w:type="spellEnd"/>
      <w:r w:rsidR="00DC2070" w:rsidRPr="00E85C21">
        <w:rPr>
          <w:rFonts w:ascii="Times New Roman" w:eastAsia="Times New Roman" w:hAnsi="Times New Roman" w:cs="Times New Roman"/>
          <w:lang w:val="es-ES_tradnl"/>
        </w:rPr>
        <w:t xml:space="preserve"> </w:t>
      </w:r>
      <w:proofErr w:type="spellStart"/>
      <w:r w:rsidR="009A12B3">
        <w:rPr>
          <w:rFonts w:ascii="Times New Roman" w:eastAsia="Times New Roman" w:hAnsi="Times New Roman" w:cs="Times New Roman"/>
          <w:color w:val="3E3E3E"/>
          <w:spacing w:val="-4"/>
          <w:lang w:val="es-ES_tradnl"/>
        </w:rPr>
        <w:t>Parent</w:t>
      </w:r>
      <w:proofErr w:type="spellEnd"/>
      <w:r w:rsidR="009A12B3">
        <w:rPr>
          <w:rFonts w:ascii="Times New Roman" w:eastAsia="Times New Roman" w:hAnsi="Times New Roman" w:cs="Times New Roman"/>
          <w:color w:val="3E3E3E"/>
          <w:spacing w:val="-4"/>
          <w:lang w:val="es-ES_tradnl"/>
        </w:rPr>
        <w:t xml:space="preserve"> and </w:t>
      </w:r>
      <w:proofErr w:type="spellStart"/>
      <w:r w:rsidR="009A12B3">
        <w:rPr>
          <w:rFonts w:ascii="Times New Roman" w:eastAsia="Times New Roman" w:hAnsi="Times New Roman" w:cs="Times New Roman"/>
          <w:color w:val="3E3E3E"/>
          <w:spacing w:val="-4"/>
          <w:lang w:val="es-ES_tradnl"/>
        </w:rPr>
        <w:t>Family</w:t>
      </w:r>
      <w:proofErr w:type="spellEnd"/>
      <w:r w:rsidR="009A12B3">
        <w:rPr>
          <w:rFonts w:ascii="Times New Roman" w:eastAsia="Times New Roman" w:hAnsi="Times New Roman" w:cs="Times New Roman"/>
          <w:color w:val="3E3E3E"/>
          <w:spacing w:val="-4"/>
          <w:lang w:val="es-ES_tradnl"/>
        </w:rPr>
        <w:t xml:space="preserve"> </w:t>
      </w:r>
      <w:proofErr w:type="spellStart"/>
      <w:r w:rsidR="009A12B3">
        <w:rPr>
          <w:rFonts w:ascii="Times New Roman" w:eastAsia="Times New Roman" w:hAnsi="Times New Roman" w:cs="Times New Roman"/>
          <w:color w:val="3E3E3E"/>
          <w:spacing w:val="-4"/>
          <w:lang w:val="es-ES_tradnl"/>
        </w:rPr>
        <w:t>Engagement</w:t>
      </w:r>
      <w:proofErr w:type="spellEnd"/>
      <w:r w:rsidR="009A12B3">
        <w:rPr>
          <w:rFonts w:ascii="Times New Roman" w:eastAsia="Times New Roman" w:hAnsi="Times New Roman" w:cs="Times New Roman"/>
          <w:color w:val="3E3E3E"/>
          <w:spacing w:val="-4"/>
          <w:lang w:val="es-ES_tradnl"/>
        </w:rPr>
        <w:t xml:space="preserve"> </w:t>
      </w:r>
      <w:proofErr w:type="spellStart"/>
      <w:r w:rsidR="009A12B3">
        <w:rPr>
          <w:rFonts w:ascii="Times New Roman" w:eastAsia="Times New Roman" w:hAnsi="Times New Roman" w:cs="Times New Roman"/>
          <w:color w:val="3E3E3E"/>
          <w:spacing w:val="-4"/>
          <w:lang w:val="es-ES_tradnl"/>
        </w:rPr>
        <w:t>Policy</w:t>
      </w:r>
      <w:proofErr w:type="spellEnd"/>
      <w:r w:rsidR="00164BF7">
        <w:rPr>
          <w:rFonts w:ascii="Times New Roman" w:eastAsia="Times New Roman" w:hAnsi="Times New Roman" w:cs="Times New Roman"/>
          <w:color w:val="3E3E3E"/>
          <w:spacing w:val="-4"/>
          <w:lang w:val="es-ES_tradnl"/>
        </w:rPr>
        <w:t xml:space="preserve"> </w:t>
      </w:r>
      <w:r w:rsidRPr="00E85C21">
        <w:rPr>
          <w:rFonts w:ascii="Times New Roman" w:eastAsia="Times New Roman" w:hAnsi="Times New Roman" w:cs="Times New Roman"/>
          <w:color w:val="3E3E3E"/>
          <w:lang w:val="es-ES_tradnl"/>
        </w:rPr>
        <w:t xml:space="preserve">and </w:t>
      </w:r>
      <w:proofErr w:type="spellStart"/>
      <w:r w:rsidRPr="00E85C21">
        <w:rPr>
          <w:rFonts w:ascii="Times New Roman" w:eastAsia="Times New Roman" w:hAnsi="Times New Roman" w:cs="Times New Roman"/>
          <w:color w:val="3E3E3E"/>
          <w:lang w:val="es-ES_tradnl"/>
        </w:rPr>
        <w:t>the</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program</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to</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improve</w:t>
      </w:r>
      <w:proofErr w:type="spellEnd"/>
      <w:r w:rsidRPr="00E85C21">
        <w:rPr>
          <w:rFonts w:ascii="Times New Roman" w:eastAsia="Times New Roman" w:hAnsi="Times New Roman" w:cs="Times New Roman"/>
          <w:color w:val="3E3E3E"/>
          <w:lang w:val="es-ES_tradnl"/>
        </w:rPr>
        <w:t xml:space="preserve"> the academic achievement of Title I, Part A schools. The district will use the evaluation findings to formulate strategies for effective participation and to revise, if necessary, the participation policy.</w:t>
      </w:r>
    </w:p>
    <w:p w14:paraId="053D6E39" w14:textId="1FE207CA" w:rsidR="00DC2070" w:rsidRPr="00E85C21" w:rsidRDefault="00164BF7" w:rsidP="00863497">
      <w:pPr>
        <w:pStyle w:val="ListParagraph"/>
        <w:numPr>
          <w:ilvl w:val="0"/>
          <w:numId w:val="1"/>
        </w:numPr>
        <w:tabs>
          <w:tab w:val="left" w:pos="10440"/>
        </w:tabs>
        <w:spacing w:before="1" w:after="0" w:line="240" w:lineRule="auto"/>
        <w:ind w:right="1260"/>
        <w:rPr>
          <w:rFonts w:ascii="Times New Roman" w:eastAsia="Times New Roman" w:hAnsi="Times New Roman" w:cs="Times New Roman"/>
          <w:lang w:val="es-ES_tradnl"/>
        </w:rPr>
      </w:pPr>
      <w:proofErr w:type="spellStart"/>
      <w:r>
        <w:rPr>
          <w:rFonts w:ascii="Times New Roman" w:eastAsia="Times New Roman" w:hAnsi="Times New Roman" w:cs="Times New Roman"/>
          <w:color w:val="3E3E3E"/>
          <w:lang w:val="es-ES_tradnl"/>
        </w:rPr>
        <w:t>I</w:t>
      </w:r>
      <w:r w:rsidR="006B6846" w:rsidRPr="00E85C21">
        <w:rPr>
          <w:rFonts w:ascii="Times New Roman" w:eastAsia="Times New Roman" w:hAnsi="Times New Roman" w:cs="Times New Roman"/>
          <w:color w:val="3E3E3E"/>
          <w:lang w:val="es-ES_tradnl"/>
        </w:rPr>
        <w:t>dentify</w:t>
      </w:r>
      <w:proofErr w:type="spellEnd"/>
      <w:r w:rsidR="006B6846" w:rsidRPr="00E85C21">
        <w:rPr>
          <w:rFonts w:ascii="Times New Roman" w:eastAsia="Times New Roman" w:hAnsi="Times New Roman" w:cs="Times New Roman"/>
          <w:color w:val="3E3E3E"/>
          <w:lang w:val="es-ES_tradnl"/>
        </w:rPr>
        <w:t xml:space="preserve"> </w:t>
      </w:r>
      <w:proofErr w:type="spellStart"/>
      <w:r w:rsidR="006B6846" w:rsidRPr="00E85C21">
        <w:rPr>
          <w:rFonts w:ascii="Times New Roman" w:eastAsia="Times New Roman" w:hAnsi="Times New Roman" w:cs="Times New Roman"/>
          <w:color w:val="3E3E3E"/>
          <w:lang w:val="es-ES_tradnl"/>
        </w:rPr>
        <w:t>barriers</w:t>
      </w:r>
      <w:proofErr w:type="spellEnd"/>
      <w:r w:rsidR="006B6846" w:rsidRPr="00E85C21">
        <w:rPr>
          <w:rFonts w:ascii="Times New Roman" w:eastAsia="Times New Roman" w:hAnsi="Times New Roman" w:cs="Times New Roman"/>
          <w:color w:val="3E3E3E"/>
          <w:lang w:val="es-ES_tradnl"/>
        </w:rPr>
        <w:t xml:space="preserve"> </w:t>
      </w:r>
      <w:proofErr w:type="spellStart"/>
      <w:r w:rsidR="006B6846" w:rsidRPr="00E85C21">
        <w:rPr>
          <w:rFonts w:ascii="Times New Roman" w:eastAsia="Times New Roman" w:hAnsi="Times New Roman" w:cs="Times New Roman"/>
          <w:color w:val="3E3E3E"/>
          <w:lang w:val="es-ES_tradnl"/>
        </w:rPr>
        <w:t>that</w:t>
      </w:r>
      <w:proofErr w:type="spellEnd"/>
      <w:r w:rsidR="006B6846" w:rsidRPr="00E85C21">
        <w:rPr>
          <w:rFonts w:ascii="Times New Roman" w:eastAsia="Times New Roman" w:hAnsi="Times New Roman" w:cs="Times New Roman"/>
          <w:color w:val="3E3E3E"/>
          <w:lang w:val="es-ES_tradnl"/>
        </w:rPr>
        <w:t xml:space="preserve"> </w:t>
      </w:r>
      <w:proofErr w:type="spellStart"/>
      <w:r w:rsidR="006B6846" w:rsidRPr="00E85C21">
        <w:rPr>
          <w:rFonts w:ascii="Times New Roman" w:eastAsia="Times New Roman" w:hAnsi="Times New Roman" w:cs="Times New Roman"/>
          <w:color w:val="3E3E3E"/>
          <w:lang w:val="es-ES_tradnl"/>
        </w:rPr>
        <w:t>prevent</w:t>
      </w:r>
      <w:proofErr w:type="spellEnd"/>
      <w:r w:rsidR="006B6846" w:rsidRPr="00E85C21">
        <w:rPr>
          <w:rFonts w:ascii="Times New Roman" w:eastAsia="Times New Roman" w:hAnsi="Times New Roman" w:cs="Times New Roman"/>
          <w:color w:val="3E3E3E"/>
          <w:lang w:val="es-ES_tradnl"/>
        </w:rPr>
        <w:t xml:space="preserve"> greater parental involvement in student activities in Title I, Part A schools, with particular attention to parents financially</w:t>
      </w:r>
      <w:r w:rsidR="00E85C21" w:rsidRPr="00E85C21">
        <w:rPr>
          <w:rFonts w:ascii="Times New Roman" w:eastAsia="Times New Roman" w:hAnsi="Times New Roman" w:cs="Times New Roman"/>
          <w:lang w:val="es-ES_tradnl"/>
        </w:rPr>
        <w:t xml:space="preserve"> </w:t>
      </w:r>
      <w:r w:rsidR="006B6846" w:rsidRPr="00E85C21">
        <w:rPr>
          <w:rFonts w:ascii="Times New Roman" w:eastAsia="Times New Roman" w:hAnsi="Times New Roman" w:cs="Times New Roman"/>
          <w:color w:val="3E3E3E"/>
          <w:lang w:val="es-ES_tradnl"/>
        </w:rPr>
        <w:t>disadvantaged, disabled, limited in their English or literacy skills, or who belong to a racial or ethnic minority.</w:t>
      </w:r>
    </w:p>
    <w:p w14:paraId="20BA3263" w14:textId="77777777" w:rsidR="00684D52" w:rsidRPr="009B7DDD" w:rsidRDefault="00127B74" w:rsidP="009B7DDD">
      <w:pPr>
        <w:pStyle w:val="ListParagraph"/>
        <w:numPr>
          <w:ilvl w:val="0"/>
          <w:numId w:val="1"/>
        </w:numPr>
        <w:tabs>
          <w:tab w:val="left" w:pos="10440"/>
        </w:tabs>
        <w:spacing w:before="2" w:after="0" w:line="252" w:lineRule="exact"/>
        <w:ind w:right="1260"/>
        <w:rPr>
          <w:rFonts w:ascii="Times New Roman" w:eastAsia="Times New Roman" w:hAnsi="Times New Roman" w:cs="Times New Roman"/>
          <w:lang w:val="es-ES_tradnl"/>
        </w:rPr>
      </w:pPr>
      <w:r w:rsidRPr="00E85C21">
        <w:rPr>
          <w:rFonts w:ascii="Times New Roman" w:eastAsia="Times New Roman" w:hAnsi="Times New Roman" w:cs="Times New Roman"/>
          <w:color w:val="3E3E3E"/>
          <w:spacing w:val="-1"/>
          <w:lang w:val="es-ES_tradnl"/>
        </w:rPr>
        <w:t>To procure</w:t>
      </w:r>
      <w:r w:rsidR="006B6846" w:rsidRPr="00E85C21">
        <w:rPr>
          <w:rFonts w:ascii="Times New Roman" w:eastAsia="Times New Roman" w:hAnsi="Times New Roman" w:cs="Times New Roman"/>
          <w:color w:val="3E3E3E"/>
          <w:lang w:val="es-ES_tradnl"/>
        </w:rPr>
        <w:t>that all notices and reports sent to parents are easily understandable, presented in a uniform format and, where possible, in a language that parents understand.</w:t>
      </w:r>
    </w:p>
    <w:p w14:paraId="222BC3DA" w14:textId="77777777" w:rsidR="00684D52" w:rsidRPr="00127B74" w:rsidRDefault="00684D52">
      <w:pPr>
        <w:spacing w:before="12" w:after="0" w:line="220" w:lineRule="exact"/>
        <w:rPr>
          <w:lang w:val="es-ES_tradnl"/>
        </w:rPr>
      </w:pPr>
    </w:p>
    <w:p w14:paraId="04054B67" w14:textId="42E6EB74" w:rsidR="00684D52" w:rsidRPr="00127B74" w:rsidRDefault="00164BF7">
      <w:pPr>
        <w:spacing w:after="0" w:line="240" w:lineRule="auto"/>
        <w:ind w:left="1178" w:right="7156"/>
        <w:jc w:val="both"/>
        <w:rPr>
          <w:rFonts w:ascii="Arial" w:eastAsia="Arial" w:hAnsi="Arial" w:cs="Arial"/>
          <w:lang w:val="es-ES_tradnl"/>
        </w:rPr>
      </w:pPr>
      <w:r>
        <w:rPr>
          <w:rFonts w:ascii="Arial" w:eastAsia="Arial" w:hAnsi="Arial" w:cs="Arial"/>
          <w:b/>
          <w:bCs/>
          <w:color w:val="67A2B9"/>
          <w:spacing w:val="-1"/>
          <w:lang w:val="es-ES_tradnl"/>
        </w:rPr>
        <w:t>STATEMENTS OF OBJECTIVES</w:t>
      </w:r>
    </w:p>
    <w:p w14:paraId="5A2A73A7" w14:textId="2BA918D2" w:rsidR="00684D52" w:rsidRPr="002E04D4" w:rsidRDefault="00164BF7" w:rsidP="009B7DDD">
      <w:pPr>
        <w:spacing w:before="79" w:after="0" w:line="240" w:lineRule="auto"/>
        <w:ind w:left="1178" w:right="1100"/>
        <w:rPr>
          <w:rFonts w:ascii="Times New Roman" w:eastAsia="Times New Roman" w:hAnsi="Times New Roman" w:cs="Times New Roman"/>
          <w:sz w:val="18"/>
          <w:szCs w:val="18"/>
          <w:lang w:val="es-ES_tradnl"/>
        </w:rPr>
      </w:pPr>
      <w:proofErr w:type="spellStart"/>
      <w:r>
        <w:rPr>
          <w:rFonts w:ascii="Times New Roman" w:eastAsia="Times New Roman" w:hAnsi="Times New Roman" w:cs="Times New Roman"/>
          <w:color w:val="3E3E3E"/>
          <w:spacing w:val="-1"/>
          <w:lang w:val="es-ES_tradnl"/>
        </w:rPr>
        <w:t>T</w:t>
      </w:r>
      <w:r w:rsidR="006B6846" w:rsidRPr="00127B74">
        <w:rPr>
          <w:rFonts w:ascii="Times New Roman" w:eastAsia="Times New Roman" w:hAnsi="Times New Roman" w:cs="Times New Roman"/>
          <w:color w:val="3E3E3E"/>
          <w:lang w:val="es-ES_tradnl"/>
        </w:rPr>
        <w:t>he</w:t>
      </w:r>
      <w:proofErr w:type="spellEnd"/>
      <w:r w:rsidR="006B6846" w:rsidRPr="00127B74">
        <w:rPr>
          <w:rFonts w:ascii="Times New Roman" w:eastAsia="Times New Roman" w:hAnsi="Times New Roman" w:cs="Times New Roman"/>
          <w:color w:val="3E3E3E"/>
          <w:lang w:val="es-ES_tradnl"/>
        </w:rPr>
        <w:t xml:space="preserve"> Houston </w:t>
      </w:r>
      <w:proofErr w:type="spellStart"/>
      <w:r w:rsidR="006B6846" w:rsidRPr="00127B74">
        <w:rPr>
          <w:rFonts w:ascii="Times New Roman" w:eastAsia="Times New Roman" w:hAnsi="Times New Roman" w:cs="Times New Roman"/>
          <w:color w:val="3E3E3E"/>
          <w:lang w:val="es-ES_tradnl"/>
        </w:rPr>
        <w:t>Independent</w:t>
      </w:r>
      <w:proofErr w:type="spellEnd"/>
      <w:r w:rsidR="006B6846" w:rsidRPr="00127B74">
        <w:rPr>
          <w:rFonts w:ascii="Times New Roman" w:eastAsia="Times New Roman" w:hAnsi="Times New Roman" w:cs="Times New Roman"/>
          <w:color w:val="3E3E3E"/>
          <w:lang w:val="es-ES_tradnl"/>
        </w:rPr>
        <w:t xml:space="preserve"> </w:t>
      </w:r>
      <w:proofErr w:type="spellStart"/>
      <w:r w:rsidR="006B6846" w:rsidRPr="00127B74">
        <w:rPr>
          <w:rFonts w:ascii="Times New Roman" w:eastAsia="Times New Roman" w:hAnsi="Times New Roman" w:cs="Times New Roman"/>
          <w:color w:val="3E3E3E"/>
          <w:lang w:val="es-ES_tradnl"/>
        </w:rPr>
        <w:t>School</w:t>
      </w:r>
      <w:proofErr w:type="spellEnd"/>
      <w:r w:rsidR="006B6846" w:rsidRPr="00127B74">
        <w:rPr>
          <w:rFonts w:ascii="Times New Roman" w:eastAsia="Times New Roman" w:hAnsi="Times New Roman" w:cs="Times New Roman"/>
          <w:color w:val="3E3E3E"/>
          <w:lang w:val="es-ES_tradnl"/>
        </w:rPr>
        <w:t xml:space="preserve"> </w:t>
      </w:r>
      <w:proofErr w:type="spellStart"/>
      <w:r w:rsidR="006B6846" w:rsidRPr="00127B74">
        <w:rPr>
          <w:rFonts w:ascii="Times New Roman" w:eastAsia="Times New Roman" w:hAnsi="Times New Roman" w:cs="Times New Roman"/>
          <w:color w:val="3E3E3E"/>
          <w:lang w:val="es-ES_tradnl"/>
        </w:rPr>
        <w:t>District</w:t>
      </w:r>
      <w:proofErr w:type="spellEnd"/>
      <w:r w:rsidR="006B6846" w:rsidRPr="00127B74">
        <w:rPr>
          <w:rFonts w:ascii="Times New Roman" w:eastAsia="Times New Roman" w:hAnsi="Times New Roman" w:cs="Times New Roman"/>
          <w:color w:val="3E3E3E"/>
          <w:lang w:val="es-ES_tradnl"/>
        </w:rPr>
        <w:t xml:space="preserve"> </w:t>
      </w:r>
      <w:proofErr w:type="spellStart"/>
      <w:r w:rsidR="006B6846" w:rsidRPr="00127B74">
        <w:rPr>
          <w:rFonts w:ascii="Times New Roman" w:eastAsia="Times New Roman" w:hAnsi="Times New Roman" w:cs="Times New Roman"/>
          <w:color w:val="3E3E3E"/>
          <w:lang w:val="es-ES_tradnl"/>
        </w:rPr>
        <w:t>is</w:t>
      </w:r>
      <w:proofErr w:type="spellEnd"/>
      <w:r w:rsidR="006B6846" w:rsidRPr="00127B74">
        <w:rPr>
          <w:rFonts w:ascii="Times New Roman" w:eastAsia="Times New Roman" w:hAnsi="Times New Roman" w:cs="Times New Roman"/>
          <w:color w:val="3E3E3E"/>
          <w:lang w:val="es-ES_tradnl"/>
        </w:rPr>
        <w:t xml:space="preserve"> </w:t>
      </w:r>
      <w:proofErr w:type="spellStart"/>
      <w:r w:rsidR="006B6846" w:rsidRPr="00127B74">
        <w:rPr>
          <w:rFonts w:ascii="Times New Roman" w:eastAsia="Times New Roman" w:hAnsi="Times New Roman" w:cs="Times New Roman"/>
          <w:color w:val="3E3E3E"/>
          <w:lang w:val="es-ES_tradnl"/>
        </w:rPr>
        <w:t>committed</w:t>
      </w:r>
      <w:proofErr w:type="spellEnd"/>
      <w:r w:rsidR="006B6846" w:rsidRPr="00127B74">
        <w:rPr>
          <w:rFonts w:ascii="Times New Roman" w:eastAsia="Times New Roman" w:hAnsi="Times New Roman" w:cs="Times New Roman"/>
          <w:color w:val="3E3E3E"/>
          <w:lang w:val="es-ES_tradnl"/>
        </w:rPr>
        <w:t xml:space="preserve"> </w:t>
      </w:r>
      <w:proofErr w:type="spellStart"/>
      <w:r w:rsidR="006B6846" w:rsidRPr="00127B74">
        <w:rPr>
          <w:rFonts w:ascii="Times New Roman" w:eastAsia="Times New Roman" w:hAnsi="Times New Roman" w:cs="Times New Roman"/>
          <w:color w:val="3E3E3E"/>
          <w:lang w:val="es-ES_tradnl"/>
        </w:rPr>
        <w:t>to</w:t>
      </w:r>
      <w:proofErr w:type="spellEnd"/>
      <w:r w:rsidR="006B6846" w:rsidRPr="00127B74">
        <w:rPr>
          <w:rFonts w:ascii="Times New Roman" w:eastAsia="Times New Roman" w:hAnsi="Times New Roman" w:cs="Times New Roman"/>
          <w:color w:val="3E3E3E"/>
          <w:lang w:val="es-ES_tradnl"/>
        </w:rPr>
        <w:t xml:space="preserve"> collaborating with parents, students, the community and other stakeholders to improve student academic achievement. HISD values ​​parent collaboration in preparing our students to be prepared to succeed in the college or career of their choice and beyond. The district recognizes that parents serve an extremely important role as their children's first teachers and that as partners in the educational process their input is valuable. Consequently, whenever appropriate, parents will be included in decision-making to support their children's academic performance. Partnerships with parents and the community are vital, and therefore HISD encourages parents to participate through regular, collaborative and productive communication in support of their children's academic learning and in connection with other school activities. HISD seeks to ensure that parents:</w:t>
      </w:r>
      <w:r w:rsidR="009B7DDD">
        <w:rPr>
          <w:rFonts w:ascii="Times New Roman" w:eastAsia="Times New Roman" w:hAnsi="Times New Roman" w:cs="Times New Roman"/>
          <w:lang w:val="es-ES_tradnl"/>
        </w:rPr>
        <w:br/>
      </w:r>
    </w:p>
    <w:p w14:paraId="29A3A137" w14:textId="77777777" w:rsidR="009B7DDD" w:rsidRPr="0026588B" w:rsidRDefault="0026588B" w:rsidP="0026588B">
      <w:pPr>
        <w:pStyle w:val="ListParagraph"/>
        <w:numPr>
          <w:ilvl w:val="2"/>
          <w:numId w:val="2"/>
        </w:numPr>
        <w:tabs>
          <w:tab w:val="left" w:pos="1540"/>
        </w:tabs>
        <w:spacing w:before="36" w:after="0" w:line="240" w:lineRule="auto"/>
        <w:ind w:left="1530" w:right="1100"/>
        <w:rPr>
          <w:rFonts w:ascii="Times New Roman" w:eastAsia="Times New Roman" w:hAnsi="Times New Roman" w:cs="Times New Roman"/>
          <w:lang w:val="es-ES_tradnl"/>
        </w:rPr>
      </w:pPr>
      <w:r w:rsidRPr="0026588B">
        <w:rPr>
          <w:rFonts w:ascii="Times New Roman" w:eastAsia="Times New Roman" w:hAnsi="Times New Roman" w:cs="Times New Roman"/>
          <w:color w:val="3E3E3E"/>
          <w:lang w:val="es-ES_tradnl"/>
        </w:rPr>
        <w:t>Be informed about the academic well-being of your children through various means of communication.</w:t>
      </w:r>
    </w:p>
    <w:p w14:paraId="056C82C4" w14:textId="11F78BC1" w:rsidR="009B7DDD" w:rsidRPr="0026588B" w:rsidRDefault="009B7DDD" w:rsidP="0026588B">
      <w:pPr>
        <w:pStyle w:val="ListParagraph"/>
        <w:numPr>
          <w:ilvl w:val="2"/>
          <w:numId w:val="2"/>
        </w:numPr>
        <w:tabs>
          <w:tab w:val="left" w:pos="1540"/>
        </w:tabs>
        <w:spacing w:before="12" w:after="0" w:line="240" w:lineRule="auto"/>
        <w:ind w:left="1530" w:right="1098"/>
        <w:rPr>
          <w:rFonts w:ascii="Times New Roman" w:eastAsia="Times New Roman" w:hAnsi="Times New Roman" w:cs="Times New Roman"/>
          <w:lang w:val="es-ES_tradnl"/>
        </w:rPr>
      </w:pPr>
      <w:proofErr w:type="spellStart"/>
      <w:r w:rsidRPr="0026588B">
        <w:rPr>
          <w:rFonts w:ascii="Times New Roman" w:eastAsia="Times New Roman" w:hAnsi="Times New Roman" w:cs="Times New Roman"/>
          <w:color w:val="3E3E3E"/>
          <w:lang w:val="es-ES_tradnl"/>
        </w:rPr>
        <w:t>Work</w:t>
      </w:r>
      <w:proofErr w:type="spellEnd"/>
      <w:r w:rsidRPr="0026588B">
        <w:rPr>
          <w:rFonts w:ascii="Times New Roman" w:eastAsia="Times New Roman" w:hAnsi="Times New Roman" w:cs="Times New Roman"/>
          <w:color w:val="3E3E3E"/>
          <w:lang w:val="es-ES_tradnl"/>
        </w:rPr>
        <w:t xml:space="preserve"> </w:t>
      </w:r>
      <w:proofErr w:type="spellStart"/>
      <w:r w:rsidRPr="0026588B">
        <w:rPr>
          <w:rFonts w:ascii="Times New Roman" w:eastAsia="Times New Roman" w:hAnsi="Times New Roman" w:cs="Times New Roman"/>
          <w:color w:val="3E3E3E"/>
          <w:lang w:val="es-ES_tradnl"/>
        </w:rPr>
        <w:t>with</w:t>
      </w:r>
      <w:proofErr w:type="spellEnd"/>
      <w:r w:rsidRPr="0026588B">
        <w:rPr>
          <w:rFonts w:ascii="Times New Roman" w:eastAsia="Times New Roman" w:hAnsi="Times New Roman" w:cs="Times New Roman"/>
          <w:color w:val="3E3E3E"/>
          <w:lang w:val="es-ES_tradnl"/>
        </w:rPr>
        <w:t xml:space="preserve"> </w:t>
      </w:r>
      <w:proofErr w:type="spellStart"/>
      <w:r w:rsidRPr="0026588B">
        <w:rPr>
          <w:rFonts w:ascii="Times New Roman" w:eastAsia="Times New Roman" w:hAnsi="Times New Roman" w:cs="Times New Roman"/>
          <w:color w:val="3E3E3E"/>
          <w:lang w:val="es-ES_tradnl"/>
        </w:rPr>
        <w:t>school</w:t>
      </w:r>
      <w:proofErr w:type="spellEnd"/>
      <w:r w:rsidRPr="0026588B">
        <w:rPr>
          <w:rFonts w:ascii="Times New Roman" w:eastAsia="Times New Roman" w:hAnsi="Times New Roman" w:cs="Times New Roman"/>
          <w:color w:val="3E3E3E"/>
          <w:lang w:val="es-ES_tradnl"/>
        </w:rPr>
        <w:t xml:space="preserve"> staff to help your children achieve their highest level of achievement.</w:t>
      </w:r>
    </w:p>
    <w:p w14:paraId="2EE14D21" w14:textId="60B93750" w:rsidR="009B7DDD" w:rsidRPr="0026588B" w:rsidRDefault="009B7DDD" w:rsidP="0026588B">
      <w:pPr>
        <w:pStyle w:val="ListParagraph"/>
        <w:numPr>
          <w:ilvl w:val="2"/>
          <w:numId w:val="2"/>
        </w:numPr>
        <w:spacing w:before="14" w:after="0" w:line="240" w:lineRule="auto"/>
        <w:ind w:left="1530" w:right="1936"/>
        <w:rPr>
          <w:rFonts w:ascii="Times New Roman" w:eastAsia="Times New Roman" w:hAnsi="Times New Roman" w:cs="Times New Roman"/>
          <w:color w:val="3E3E3E"/>
          <w:lang w:val="es-ES_tradnl"/>
        </w:rPr>
      </w:pPr>
      <w:proofErr w:type="spellStart"/>
      <w:r w:rsidRPr="0026588B">
        <w:rPr>
          <w:rFonts w:ascii="Times New Roman" w:eastAsia="Times New Roman" w:hAnsi="Times New Roman" w:cs="Times New Roman"/>
          <w:color w:val="3E3E3E"/>
          <w:lang w:val="es-ES_tradnl"/>
        </w:rPr>
        <w:t>Teach</w:t>
      </w:r>
      <w:proofErr w:type="spellEnd"/>
      <w:r w:rsidRPr="0026588B">
        <w:rPr>
          <w:rFonts w:ascii="Times New Roman" w:eastAsia="Times New Roman" w:hAnsi="Times New Roman" w:cs="Times New Roman"/>
          <w:color w:val="3E3E3E"/>
          <w:lang w:val="es-ES_tradnl"/>
        </w:rPr>
        <w:t xml:space="preserve"> </w:t>
      </w:r>
      <w:proofErr w:type="spellStart"/>
      <w:r w:rsidRPr="0026588B">
        <w:rPr>
          <w:rFonts w:ascii="Times New Roman" w:eastAsia="Times New Roman" w:hAnsi="Times New Roman" w:cs="Times New Roman"/>
          <w:color w:val="3E3E3E"/>
          <w:lang w:val="es-ES_tradnl"/>
        </w:rPr>
        <w:t>your</w:t>
      </w:r>
      <w:proofErr w:type="spellEnd"/>
      <w:r w:rsidRPr="0026588B">
        <w:rPr>
          <w:rFonts w:ascii="Times New Roman" w:eastAsia="Times New Roman" w:hAnsi="Times New Roman" w:cs="Times New Roman"/>
          <w:color w:val="3E3E3E"/>
          <w:lang w:val="es-ES_tradnl"/>
        </w:rPr>
        <w:t xml:space="preserve"> </w:t>
      </w:r>
      <w:proofErr w:type="spellStart"/>
      <w:r w:rsidRPr="0026588B">
        <w:rPr>
          <w:rFonts w:ascii="Times New Roman" w:eastAsia="Times New Roman" w:hAnsi="Times New Roman" w:cs="Times New Roman"/>
          <w:color w:val="3E3E3E"/>
          <w:lang w:val="es-ES_tradnl"/>
        </w:rPr>
        <w:t>children</w:t>
      </w:r>
      <w:proofErr w:type="spellEnd"/>
      <w:r w:rsidRPr="0026588B">
        <w:rPr>
          <w:rFonts w:ascii="Times New Roman" w:eastAsia="Times New Roman" w:hAnsi="Times New Roman" w:cs="Times New Roman"/>
          <w:color w:val="3E3E3E"/>
          <w:lang w:val="es-ES_tradnl"/>
        </w:rPr>
        <w:t xml:space="preserve"> </w:t>
      </w:r>
      <w:proofErr w:type="spellStart"/>
      <w:r w:rsidRPr="0026588B">
        <w:rPr>
          <w:rFonts w:ascii="Times New Roman" w:eastAsia="Times New Roman" w:hAnsi="Times New Roman" w:cs="Times New Roman"/>
          <w:color w:val="3E3E3E"/>
          <w:lang w:val="es-ES_tradnl"/>
        </w:rPr>
        <w:t>the</w:t>
      </w:r>
      <w:proofErr w:type="spellEnd"/>
      <w:r w:rsidRPr="0026588B">
        <w:rPr>
          <w:rFonts w:ascii="Times New Roman" w:eastAsia="Times New Roman" w:hAnsi="Times New Roman" w:cs="Times New Roman"/>
          <w:color w:val="3E3E3E"/>
          <w:lang w:val="es-ES_tradnl"/>
        </w:rPr>
        <w:t xml:space="preserve"> importance of being college and career ready.</w:t>
      </w:r>
    </w:p>
    <w:p w14:paraId="1458C01C" w14:textId="77777777" w:rsidR="009B7DDD" w:rsidRDefault="009B7DDD" w:rsidP="009B7DDD">
      <w:pPr>
        <w:spacing w:before="14" w:after="0" w:line="240" w:lineRule="auto"/>
        <w:ind w:right="1936"/>
        <w:rPr>
          <w:rFonts w:ascii="Times New Roman" w:eastAsia="Times New Roman" w:hAnsi="Times New Roman" w:cs="Times New Roman"/>
          <w:color w:val="3E3E3E"/>
          <w:lang w:val="es-ES_tradnl"/>
        </w:rPr>
      </w:pPr>
    </w:p>
    <w:p w14:paraId="2BCEB2D6" w14:textId="647AA8BE" w:rsidR="009B7DDD" w:rsidRDefault="00164BF7" w:rsidP="009B7DDD">
      <w:pPr>
        <w:spacing w:after="0" w:line="240" w:lineRule="auto"/>
        <w:ind w:left="1180" w:right="1099"/>
        <w:rPr>
          <w:rFonts w:ascii="Times New Roman" w:eastAsia="Times New Roman" w:hAnsi="Times New Roman" w:cs="Times New Roman"/>
          <w:color w:val="3E3E3E"/>
          <w:lang w:val="es-ES_tradnl"/>
        </w:rPr>
      </w:pPr>
      <w:proofErr w:type="spellStart"/>
      <w:r>
        <w:rPr>
          <w:rFonts w:ascii="Times New Roman" w:eastAsia="Times New Roman" w:hAnsi="Times New Roman" w:cs="Times New Roman"/>
          <w:color w:val="3E3E3E"/>
          <w:spacing w:val="-1"/>
          <w:lang w:val="es-ES_tradnl"/>
        </w:rPr>
        <w:t>T</w:t>
      </w:r>
      <w:r w:rsidR="009B7DDD" w:rsidRPr="00127B74">
        <w:rPr>
          <w:rFonts w:ascii="Times New Roman" w:eastAsia="Times New Roman" w:hAnsi="Times New Roman" w:cs="Times New Roman"/>
          <w:color w:val="3E3E3E"/>
          <w:lang w:val="es-ES_tradnl"/>
        </w:rPr>
        <w:t>he</w:t>
      </w:r>
      <w:proofErr w:type="spellEnd"/>
      <w:r w:rsidR="009B7DDD" w:rsidRPr="00127B74">
        <w:rPr>
          <w:rFonts w:ascii="Times New Roman" w:eastAsia="Times New Roman" w:hAnsi="Times New Roman" w:cs="Times New Roman"/>
          <w:color w:val="3E3E3E"/>
          <w:lang w:val="es-ES_tradnl"/>
        </w:rPr>
        <w:t xml:space="preserve"> HISD </w:t>
      </w:r>
      <w:proofErr w:type="spellStart"/>
      <w:r w:rsidR="009B7DDD" w:rsidRPr="00127B74">
        <w:rPr>
          <w:rFonts w:ascii="Times New Roman" w:eastAsia="Times New Roman" w:hAnsi="Times New Roman" w:cs="Times New Roman"/>
          <w:color w:val="3E3E3E"/>
          <w:lang w:val="es-ES_tradnl"/>
        </w:rPr>
        <w:t>curriculum</w:t>
      </w:r>
      <w:proofErr w:type="spellEnd"/>
      <w:r w:rsidR="009B7DDD" w:rsidRPr="00127B74">
        <w:rPr>
          <w:rFonts w:ascii="Times New Roman" w:eastAsia="Times New Roman" w:hAnsi="Times New Roman" w:cs="Times New Roman"/>
          <w:color w:val="3E3E3E"/>
          <w:lang w:val="es-ES_tradnl"/>
        </w:rPr>
        <w:t xml:space="preserve"> </w:t>
      </w:r>
      <w:proofErr w:type="spellStart"/>
      <w:r w:rsidR="009B7DDD" w:rsidRPr="00127B74">
        <w:rPr>
          <w:rFonts w:ascii="Times New Roman" w:eastAsia="Times New Roman" w:hAnsi="Times New Roman" w:cs="Times New Roman"/>
          <w:color w:val="3E3E3E"/>
          <w:lang w:val="es-ES_tradnl"/>
        </w:rPr>
        <w:t>is</w:t>
      </w:r>
      <w:proofErr w:type="spellEnd"/>
      <w:r w:rsidR="009B7DDD" w:rsidRPr="00127B74">
        <w:rPr>
          <w:rFonts w:ascii="Times New Roman" w:eastAsia="Times New Roman" w:hAnsi="Times New Roman" w:cs="Times New Roman"/>
          <w:color w:val="3E3E3E"/>
          <w:lang w:val="es-ES_tradnl"/>
        </w:rPr>
        <w:t xml:space="preserve"> based on the Texas Essential Knowledge and Skills (TEKS) and includes non-negotiable objectives that must be met in teaching at each grade level. However, schools must be individually accountable for innovative educational programs and their results.</w:t>
      </w:r>
    </w:p>
    <w:p w14:paraId="33AF8C37" w14:textId="77777777" w:rsidR="009B7DDD" w:rsidRDefault="009B7DDD" w:rsidP="009B7DDD">
      <w:pPr>
        <w:spacing w:after="0" w:line="240" w:lineRule="auto"/>
        <w:ind w:left="1180" w:right="1099"/>
        <w:rPr>
          <w:rFonts w:ascii="Times New Roman" w:eastAsia="Times New Roman" w:hAnsi="Times New Roman" w:cs="Times New Roman"/>
          <w:color w:val="3E3E3E"/>
          <w:lang w:val="es-ES_tradnl"/>
        </w:rPr>
      </w:pPr>
    </w:p>
    <w:p w14:paraId="70A2F6F7" w14:textId="77777777" w:rsidR="009B7DDD" w:rsidRDefault="009B7DDD" w:rsidP="009B7DDD">
      <w:pPr>
        <w:spacing w:after="0" w:line="240" w:lineRule="auto"/>
        <w:ind w:left="1180" w:right="1099"/>
        <w:rPr>
          <w:rFonts w:ascii="Times New Roman" w:eastAsia="Times New Roman" w:hAnsi="Times New Roman" w:cs="Times New Roman"/>
          <w:color w:val="3E3E3E"/>
          <w:lang w:val="es-ES_tradnl"/>
        </w:rPr>
      </w:pPr>
    </w:p>
    <w:p w14:paraId="36E94B88" w14:textId="77777777" w:rsidR="009B7DDD" w:rsidRDefault="009B7DDD" w:rsidP="009B7DDD">
      <w:pPr>
        <w:spacing w:after="0" w:line="240" w:lineRule="auto"/>
        <w:ind w:left="1180" w:right="1099"/>
        <w:rPr>
          <w:rFonts w:ascii="Times New Roman" w:eastAsia="Times New Roman" w:hAnsi="Times New Roman" w:cs="Times New Roman"/>
          <w:color w:val="3E3E3E"/>
          <w:lang w:val="es-ES_tradnl"/>
        </w:rPr>
      </w:pPr>
    </w:p>
    <w:p w14:paraId="2F03662A" w14:textId="50A869EC" w:rsidR="00684D52" w:rsidRPr="00127B74" w:rsidRDefault="009B7DDD" w:rsidP="009B7DDD">
      <w:pPr>
        <w:spacing w:after="0" w:line="240" w:lineRule="auto"/>
        <w:ind w:left="1180" w:right="1099"/>
        <w:rPr>
          <w:sz w:val="20"/>
          <w:szCs w:val="20"/>
          <w:lang w:val="es-ES_tradnl"/>
        </w:rPr>
      </w:pPr>
      <w:proofErr w:type="spellStart"/>
      <w:r w:rsidRPr="00127B74">
        <w:rPr>
          <w:rFonts w:ascii="Times New Roman" w:eastAsia="Times New Roman" w:hAnsi="Times New Roman" w:cs="Times New Roman"/>
          <w:color w:val="3E3E3E"/>
          <w:lang w:val="es-ES_tradnl"/>
        </w:rPr>
        <w:t>All</w:t>
      </w:r>
      <w:proofErr w:type="spellEnd"/>
      <w:r w:rsidRPr="00127B74">
        <w:rPr>
          <w:rFonts w:ascii="Times New Roman" w:eastAsia="Times New Roman" w:hAnsi="Times New Roman" w:cs="Times New Roman"/>
          <w:color w:val="3E3E3E"/>
          <w:lang w:val="es-ES_tradnl"/>
        </w:rPr>
        <w:t xml:space="preserve"> HISD </w:t>
      </w:r>
      <w:proofErr w:type="spellStart"/>
      <w:r w:rsidRPr="00127B74">
        <w:rPr>
          <w:rFonts w:ascii="Times New Roman" w:eastAsia="Times New Roman" w:hAnsi="Times New Roman" w:cs="Times New Roman"/>
          <w:color w:val="3E3E3E"/>
          <w:lang w:val="es-ES_tradnl"/>
        </w:rPr>
        <w:t>students</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will</w:t>
      </w:r>
      <w:proofErr w:type="spellEnd"/>
      <w:r w:rsidRPr="00127B74">
        <w:rPr>
          <w:rFonts w:ascii="Times New Roman" w:eastAsia="Times New Roman" w:hAnsi="Times New Roman" w:cs="Times New Roman"/>
          <w:color w:val="3E3E3E"/>
          <w:lang w:val="es-ES_tradnl"/>
        </w:rPr>
        <w:t xml:space="preserve"> have equal access to rigorous instruction and challenging academic programs. HISD recognizes that some students may need additional supports offered by the Title I, Part A program in order to achieve a high level of academic achievement.</w:t>
      </w:r>
    </w:p>
    <w:p w14:paraId="30733738" w14:textId="77777777" w:rsidR="00684D52" w:rsidRPr="00127B74" w:rsidRDefault="00684D52">
      <w:pPr>
        <w:spacing w:before="15" w:after="0" w:line="220" w:lineRule="exact"/>
        <w:rPr>
          <w:lang w:val="es-ES_tradnl"/>
        </w:rPr>
      </w:pPr>
    </w:p>
    <w:p w14:paraId="4F1A30A4" w14:textId="08168B91" w:rsidR="00684D52" w:rsidRPr="00127B74" w:rsidRDefault="006B6846">
      <w:pPr>
        <w:spacing w:after="0" w:line="240" w:lineRule="auto"/>
        <w:ind w:left="1180" w:right="3105"/>
        <w:jc w:val="both"/>
        <w:rPr>
          <w:rFonts w:ascii="Arial" w:eastAsia="Arial" w:hAnsi="Arial" w:cs="Arial"/>
          <w:lang w:val="es-ES_tradnl"/>
        </w:rPr>
      </w:pPr>
      <w:r w:rsidRPr="00127B74">
        <w:rPr>
          <w:rFonts w:ascii="Arial" w:eastAsia="Arial" w:hAnsi="Arial" w:cs="Arial"/>
          <w:b/>
          <w:bCs/>
          <w:color w:val="67A2B9"/>
          <w:spacing w:val="2"/>
          <w:lang w:val="es-ES_tradnl"/>
        </w:rPr>
        <w:t>PARTICIPA</w:t>
      </w:r>
      <w:r w:rsidR="00164BF7">
        <w:rPr>
          <w:rFonts w:ascii="Arial" w:eastAsia="Arial" w:hAnsi="Arial" w:cs="Arial"/>
          <w:b/>
          <w:bCs/>
          <w:color w:val="67A2B9"/>
          <w:spacing w:val="2"/>
          <w:lang w:val="es-ES_tradnl"/>
        </w:rPr>
        <w:t>TION</w:t>
      </w:r>
      <w:r w:rsidRPr="00127B74">
        <w:rPr>
          <w:rFonts w:ascii="Arial" w:eastAsia="Arial" w:hAnsi="Arial" w:cs="Arial"/>
          <w:b/>
          <w:bCs/>
          <w:color w:val="67A2B9"/>
          <w:lang w:val="es-ES_tradnl"/>
        </w:rPr>
        <w:t xml:space="preserve"> OF PARENTS IN THE CREATION OF POLICY</w:t>
      </w:r>
    </w:p>
    <w:p w14:paraId="3AC8E07D" w14:textId="63F4F7F0" w:rsidR="00684D52" w:rsidRPr="00B82EBE" w:rsidRDefault="006B6846" w:rsidP="00B82EBE">
      <w:pPr>
        <w:spacing w:before="79" w:after="0" w:line="240" w:lineRule="auto"/>
        <w:ind w:left="1180" w:right="1098"/>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All</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school</w:t>
      </w:r>
      <w:proofErr w:type="spellEnd"/>
      <w:r w:rsidRPr="00127B74">
        <w:rPr>
          <w:rFonts w:ascii="Times New Roman" w:eastAsia="Times New Roman" w:hAnsi="Times New Roman" w:cs="Times New Roman"/>
          <w:color w:val="3E3E3E"/>
          <w:lang w:val="es-ES_tradnl"/>
        </w:rPr>
        <w:t xml:space="preserve"> and </w:t>
      </w:r>
      <w:proofErr w:type="spellStart"/>
      <w:r w:rsidRPr="00127B74">
        <w:rPr>
          <w:rFonts w:ascii="Times New Roman" w:eastAsia="Times New Roman" w:hAnsi="Times New Roman" w:cs="Times New Roman"/>
          <w:color w:val="3E3E3E"/>
          <w:lang w:val="es-ES_tradnl"/>
        </w:rPr>
        <w:t>district</w:t>
      </w:r>
      <w:proofErr w:type="spellEnd"/>
      <w:r w:rsidRPr="00127B74">
        <w:rPr>
          <w:rFonts w:ascii="Times New Roman" w:eastAsia="Times New Roman" w:hAnsi="Times New Roman" w:cs="Times New Roman"/>
          <w:color w:val="3E3E3E"/>
          <w:lang w:val="es-ES_tradnl"/>
        </w:rPr>
        <w:t xml:space="preserve"> activities must encourage parental involvement. The district will invite parents to consultation meetings to collaborate with parents and other stakeholders on district policies. These consultation meetings will be staffed by volunteers: parents, guardians, school Title I contacts, and other school staff, administrators, community members, and central office staff. The goal is for parents to participate in the decision-making process of the Title I, Part A program.</w:t>
      </w:r>
    </w:p>
    <w:p w14:paraId="4758FE3E" w14:textId="77777777" w:rsidR="00684D52" w:rsidRPr="00127B74" w:rsidRDefault="00684D52">
      <w:pPr>
        <w:spacing w:before="14" w:after="0" w:line="220" w:lineRule="exact"/>
        <w:rPr>
          <w:lang w:val="es-ES_tradnl"/>
        </w:rPr>
      </w:pPr>
    </w:p>
    <w:p w14:paraId="1AC91376" w14:textId="52BFB826" w:rsidR="00164BF7" w:rsidRPr="00164BF7" w:rsidRDefault="00164BF7" w:rsidP="00164BF7">
      <w:pPr>
        <w:spacing w:after="0" w:line="240" w:lineRule="auto"/>
        <w:ind w:left="1180" w:right="5229"/>
        <w:jc w:val="both"/>
        <w:rPr>
          <w:rFonts w:ascii="Arial" w:eastAsia="Arial" w:hAnsi="Arial" w:cs="Arial"/>
          <w:b/>
          <w:bCs/>
          <w:color w:val="67A2B9"/>
          <w:lang w:val="es-ES_tradnl"/>
        </w:rPr>
      </w:pPr>
      <w:r>
        <w:rPr>
          <w:rFonts w:ascii="Arial" w:eastAsia="Arial" w:hAnsi="Arial" w:cs="Arial"/>
          <w:b/>
          <w:bCs/>
          <w:color w:val="67A2B9"/>
          <w:spacing w:val="-6"/>
          <w:lang w:val="es-ES_tradnl"/>
        </w:rPr>
        <w:t>INCREASE OF THE COMPACITY AND COORDINATION</w:t>
      </w:r>
    </w:p>
    <w:p w14:paraId="737EFF00" w14:textId="1D73D94C" w:rsidR="00684D52" w:rsidRPr="00B82EBE" w:rsidRDefault="006B6846" w:rsidP="00B82EBE">
      <w:pPr>
        <w:spacing w:before="79" w:after="0" w:line="240" w:lineRule="auto"/>
        <w:ind w:left="1180" w:right="1095"/>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The</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goal</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of</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increasing</w:t>
      </w:r>
      <w:proofErr w:type="spellEnd"/>
      <w:r w:rsidRPr="00127B74">
        <w:rPr>
          <w:rFonts w:ascii="Times New Roman" w:eastAsia="Times New Roman" w:hAnsi="Times New Roman" w:cs="Times New Roman"/>
          <w:color w:val="3E3E3E"/>
          <w:lang w:val="es-ES_tradnl"/>
        </w:rPr>
        <w:t xml:space="preserve"> capacity is to achieve continuous, long-term parental involvement. Activities and workshops aimed at building capacity (ie, Literacy Night, Math and Science Workshop, Reading and Homework Support) will be offered to parents to improve academic achievement through school and district initiatives. HISD will coordinate these efforts and strategies with other federal and state programs in various ways.</w:t>
      </w:r>
    </w:p>
    <w:p w14:paraId="6A099E2E" w14:textId="77777777" w:rsidR="00684D52" w:rsidRPr="00127B74" w:rsidRDefault="00684D52">
      <w:pPr>
        <w:spacing w:before="15" w:after="0" w:line="220" w:lineRule="exact"/>
        <w:rPr>
          <w:lang w:val="es-ES_tradnl"/>
        </w:rPr>
      </w:pPr>
    </w:p>
    <w:p w14:paraId="0E063C3B" w14:textId="17A98822" w:rsidR="00684D52" w:rsidRPr="00127B74" w:rsidRDefault="006B6846">
      <w:pPr>
        <w:spacing w:after="0" w:line="240" w:lineRule="auto"/>
        <w:ind w:left="1180" w:right="5761"/>
        <w:jc w:val="both"/>
        <w:rPr>
          <w:rFonts w:ascii="Arial" w:eastAsia="Arial" w:hAnsi="Arial" w:cs="Arial"/>
          <w:lang w:val="es-ES_tradnl"/>
        </w:rPr>
      </w:pPr>
      <w:r w:rsidRPr="00127B74">
        <w:rPr>
          <w:rFonts w:ascii="Arial" w:eastAsia="Arial" w:hAnsi="Arial" w:cs="Arial"/>
          <w:b/>
          <w:bCs/>
          <w:color w:val="67A2B9"/>
          <w:spacing w:val="-1"/>
          <w:lang w:val="es-ES_tradnl"/>
        </w:rPr>
        <w:t>AGREEMENT</w:t>
      </w:r>
      <w:r w:rsidR="00164BF7">
        <w:rPr>
          <w:rFonts w:ascii="Arial" w:eastAsia="Arial" w:hAnsi="Arial" w:cs="Arial"/>
          <w:b/>
          <w:bCs/>
          <w:color w:val="67A2B9"/>
          <w:lang w:val="es-ES_tradnl"/>
        </w:rPr>
        <w:t xml:space="preserve"> OF</w:t>
      </w:r>
      <w:r w:rsidRPr="00127B74">
        <w:rPr>
          <w:rFonts w:ascii="Arial" w:eastAsia="Arial" w:hAnsi="Arial" w:cs="Arial"/>
          <w:b/>
          <w:bCs/>
          <w:color w:val="67A2B9"/>
          <w:lang w:val="es-ES_tradnl"/>
        </w:rPr>
        <w:t xml:space="preserve"> THE SCHOOL AND THE PAR</w:t>
      </w:r>
      <w:r w:rsidR="00164BF7">
        <w:rPr>
          <w:rFonts w:ascii="Arial" w:eastAsia="Arial" w:hAnsi="Arial" w:cs="Arial"/>
          <w:b/>
          <w:bCs/>
          <w:color w:val="67A2B9"/>
          <w:lang w:val="es-ES_tradnl"/>
        </w:rPr>
        <w:t>ENTS</w:t>
      </w:r>
    </w:p>
    <w:p w14:paraId="20415E08" w14:textId="77777777" w:rsidR="00684D52" w:rsidRPr="00127B74" w:rsidRDefault="006B6846" w:rsidP="002D27BC">
      <w:pPr>
        <w:spacing w:before="79" w:after="0" w:line="240" w:lineRule="auto"/>
        <w:ind w:left="1180" w:right="1099"/>
        <w:rPr>
          <w:rFonts w:ascii="Times New Roman" w:eastAsia="Times New Roman" w:hAnsi="Times New Roman" w:cs="Times New Roman"/>
          <w:lang w:val="es-ES_tradnl"/>
        </w:rPr>
      </w:pPr>
      <w:r w:rsidRPr="00127B74">
        <w:rPr>
          <w:rFonts w:ascii="Times New Roman" w:eastAsia="Times New Roman" w:hAnsi="Times New Roman" w:cs="Times New Roman"/>
          <w:color w:val="3E3E3E"/>
          <w:lang w:val="es-ES_tradnl"/>
        </w:rPr>
        <w:t>The School-Parent Compact is an agreement that defines how parents, staff and students will share responsibility for improving academic achievement. Each school must share with parents the responsibility for achieving high student academic achievement through the cooperative and collaborative creation of the School-Parent Compact.</w:t>
      </w:r>
    </w:p>
    <w:p w14:paraId="06C10E09" w14:textId="77777777" w:rsidR="00684D52" w:rsidRPr="00127B74" w:rsidRDefault="00684D52" w:rsidP="002D27BC">
      <w:pPr>
        <w:spacing w:after="0" w:line="240" w:lineRule="auto"/>
        <w:rPr>
          <w:sz w:val="16"/>
          <w:szCs w:val="16"/>
          <w:lang w:val="es-ES_tradnl"/>
        </w:rPr>
      </w:pPr>
    </w:p>
    <w:p w14:paraId="37441A6E" w14:textId="64104C92" w:rsidR="00684D52" w:rsidRPr="00127B74" w:rsidRDefault="006B6846" w:rsidP="002D27BC">
      <w:pPr>
        <w:spacing w:after="0" w:line="240" w:lineRule="auto"/>
        <w:ind w:left="1180" w:right="1098"/>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Schools</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will</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send</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families</w:t>
      </w:r>
      <w:proofErr w:type="spellEnd"/>
      <w:r w:rsidRPr="00127B74">
        <w:rPr>
          <w:rFonts w:ascii="Times New Roman" w:eastAsia="Times New Roman" w:hAnsi="Times New Roman" w:cs="Times New Roman"/>
          <w:color w:val="3E3E3E"/>
          <w:lang w:val="es-ES_tradnl"/>
        </w:rPr>
        <w:t xml:space="preserve"> a copy of the School-Parent Compact with a list of responsibilities. Teachers, parents and students will have specific responsibilities to ensure that the student achieves his or her goals. Student responsibilities vary by grade. Communication between parents and school personnel should be conducted in a language that parents can understand.</w:t>
      </w:r>
    </w:p>
    <w:p w14:paraId="4AB6B96A" w14:textId="77777777" w:rsidR="00684D52" w:rsidRPr="00127B74" w:rsidRDefault="00684D52" w:rsidP="002D27BC">
      <w:pPr>
        <w:spacing w:before="2" w:after="0" w:line="240" w:lineRule="auto"/>
        <w:rPr>
          <w:sz w:val="16"/>
          <w:szCs w:val="16"/>
          <w:lang w:val="es-ES_tradnl"/>
        </w:rPr>
      </w:pPr>
    </w:p>
    <w:p w14:paraId="5EF3EDF9" w14:textId="77777777" w:rsidR="00684D52" w:rsidRPr="00127B74" w:rsidRDefault="006B6846" w:rsidP="00C511DA">
      <w:pPr>
        <w:tabs>
          <w:tab w:val="left" w:pos="6930"/>
        </w:tabs>
        <w:spacing w:after="0" w:line="240" w:lineRule="auto"/>
        <w:ind w:left="1180" w:right="1098"/>
        <w:rPr>
          <w:rFonts w:ascii="Times New Roman" w:eastAsia="Times New Roman" w:hAnsi="Times New Roman" w:cs="Times New Roman"/>
          <w:lang w:val="es-ES_tradnl"/>
        </w:rPr>
      </w:pPr>
      <w:r w:rsidRPr="00127B74">
        <w:rPr>
          <w:rFonts w:ascii="Times New Roman" w:eastAsia="Times New Roman" w:hAnsi="Times New Roman" w:cs="Times New Roman"/>
          <w:color w:val="3E3E3E"/>
          <w:lang w:val="es-ES_tradnl"/>
        </w:rPr>
        <w:t>Discussion of the School-Parent Compact is highly encouraged at all school functions. As stipulated by the United States Department of Education (USDE), in elementary schools the compact must be discussed at least once a year in parent-teacher conferences in relation to the personal performance of each student.</w:t>
      </w:r>
    </w:p>
    <w:p w14:paraId="4EFD5AD3" w14:textId="77777777" w:rsidR="00684D52" w:rsidRPr="00127B74" w:rsidRDefault="00684D52">
      <w:pPr>
        <w:spacing w:after="0" w:line="200" w:lineRule="exact"/>
        <w:rPr>
          <w:sz w:val="20"/>
          <w:szCs w:val="20"/>
          <w:lang w:val="es-ES_tradnl"/>
        </w:rPr>
      </w:pPr>
    </w:p>
    <w:p w14:paraId="689223AC" w14:textId="7E3A7F9F" w:rsidR="00684D52" w:rsidRPr="00127B74" w:rsidRDefault="00164BF7">
      <w:pPr>
        <w:spacing w:before="32" w:after="0" w:line="240" w:lineRule="auto"/>
        <w:ind w:left="1180" w:right="4956"/>
        <w:jc w:val="both"/>
        <w:rPr>
          <w:rFonts w:ascii="Arial" w:eastAsia="Arial" w:hAnsi="Arial" w:cs="Arial"/>
          <w:lang w:val="es-ES_tradnl"/>
        </w:rPr>
      </w:pPr>
      <w:r>
        <w:rPr>
          <w:rFonts w:ascii="Arial" w:eastAsia="Arial" w:hAnsi="Arial" w:cs="Arial"/>
          <w:b/>
          <w:bCs/>
          <w:color w:val="67A2B9"/>
          <w:spacing w:val="-6"/>
          <w:lang w:val="es-ES_tradnl"/>
        </w:rPr>
        <w:t>PARENT ACTIVITY</w:t>
      </w:r>
      <w:r w:rsidR="006B6846" w:rsidRPr="00127B74">
        <w:rPr>
          <w:rFonts w:ascii="Arial" w:eastAsia="Arial" w:hAnsi="Arial" w:cs="Arial"/>
          <w:b/>
          <w:bCs/>
          <w:color w:val="67A2B9"/>
          <w:lang w:val="es-ES_tradnl"/>
        </w:rPr>
        <w:t xml:space="preserve"> INVOLVEMENTS</w:t>
      </w:r>
    </w:p>
    <w:p w14:paraId="496F6137" w14:textId="350DC41F" w:rsidR="00684D52" w:rsidRPr="00127B74" w:rsidRDefault="006B6846" w:rsidP="002D27BC">
      <w:pPr>
        <w:spacing w:before="79" w:after="0" w:line="240" w:lineRule="auto"/>
        <w:ind w:left="1180" w:right="1095"/>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Parents</w:t>
      </w:r>
      <w:proofErr w:type="spellEnd"/>
      <w:r w:rsidRPr="00127B74">
        <w:rPr>
          <w:rFonts w:ascii="Times New Roman" w:eastAsia="Times New Roman" w:hAnsi="Times New Roman" w:cs="Times New Roman"/>
          <w:color w:val="3E3E3E"/>
          <w:lang w:val="es-ES_tradnl"/>
        </w:rPr>
        <w:t xml:space="preserve"> can </w:t>
      </w:r>
      <w:proofErr w:type="spellStart"/>
      <w:r w:rsidRPr="00127B74">
        <w:rPr>
          <w:rFonts w:ascii="Times New Roman" w:eastAsia="Times New Roman" w:hAnsi="Times New Roman" w:cs="Times New Roman"/>
          <w:color w:val="3E3E3E"/>
          <w:lang w:val="es-ES_tradnl"/>
        </w:rPr>
        <w:t>participate</w:t>
      </w:r>
      <w:proofErr w:type="spellEnd"/>
      <w:r w:rsidRPr="00127B74">
        <w:rPr>
          <w:rFonts w:ascii="Times New Roman" w:eastAsia="Times New Roman" w:hAnsi="Times New Roman" w:cs="Times New Roman"/>
          <w:color w:val="3E3E3E"/>
          <w:lang w:val="es-ES_tradnl"/>
        </w:rPr>
        <w:t xml:space="preserve"> in their children's education in several ways. HISD appreciates the contributions made at home, at school and in the community. Reading to children at home and talking with them during family meals are just as important as volunteering at school and serving on an advisory committee. In a parent-school-community partnership, a variety of collaborative activities are required to achieve the success of all students. Each Title I, Part A school is responsible for creating opportunities for productive parental involvement in their children's education. To do this, parents are invited to participate in a variety of activities, such as the Read Houston Read program, PTA/PTO/PAC groups, and volunteering at school. For the protection of students, all volunteers must enroll in the Volunteers in Public Schools (VIPS) program.</w:t>
      </w:r>
    </w:p>
    <w:p w14:paraId="50F14BC1" w14:textId="77777777" w:rsidR="00684D52" w:rsidRDefault="00684D52">
      <w:pPr>
        <w:spacing w:after="0" w:line="200" w:lineRule="exact"/>
        <w:rPr>
          <w:sz w:val="20"/>
          <w:szCs w:val="20"/>
          <w:lang w:val="es-ES_tradnl"/>
        </w:rPr>
      </w:pPr>
    </w:p>
    <w:p w14:paraId="53F3FD9C" w14:textId="77777777" w:rsidR="005C6A11" w:rsidRDefault="005C6A11">
      <w:pPr>
        <w:spacing w:after="0" w:line="200" w:lineRule="exact"/>
        <w:rPr>
          <w:sz w:val="20"/>
          <w:szCs w:val="20"/>
          <w:lang w:val="es-ES_tradnl"/>
        </w:rPr>
      </w:pPr>
    </w:p>
    <w:p w14:paraId="525522FC" w14:textId="77777777" w:rsidR="005C6A11" w:rsidRDefault="005C6A11">
      <w:pPr>
        <w:spacing w:after="0" w:line="200" w:lineRule="exact"/>
        <w:rPr>
          <w:sz w:val="20"/>
          <w:szCs w:val="20"/>
          <w:lang w:val="es-ES_tradnl"/>
        </w:rPr>
      </w:pPr>
    </w:p>
    <w:p w14:paraId="272C0B2B" w14:textId="77777777" w:rsidR="005C6A11" w:rsidRDefault="005C6A11">
      <w:pPr>
        <w:spacing w:after="0" w:line="200" w:lineRule="exact"/>
        <w:rPr>
          <w:sz w:val="20"/>
          <w:szCs w:val="20"/>
          <w:lang w:val="es-ES_tradnl"/>
        </w:rPr>
      </w:pPr>
    </w:p>
    <w:p w14:paraId="5FB5407E" w14:textId="77777777" w:rsidR="005C6A11" w:rsidRPr="00127B74" w:rsidRDefault="005C6A11">
      <w:pPr>
        <w:spacing w:after="0" w:line="200" w:lineRule="exact"/>
        <w:rPr>
          <w:sz w:val="20"/>
          <w:szCs w:val="20"/>
          <w:lang w:val="es-ES_tradnl"/>
        </w:rPr>
      </w:pPr>
    </w:p>
    <w:p w14:paraId="477813BD" w14:textId="77777777" w:rsidR="00684D52" w:rsidRPr="00127B74" w:rsidRDefault="00684D52">
      <w:pPr>
        <w:spacing w:before="15" w:after="0" w:line="220" w:lineRule="exact"/>
        <w:rPr>
          <w:lang w:val="es-ES_tradnl"/>
        </w:rPr>
      </w:pPr>
    </w:p>
    <w:p w14:paraId="7D3717E1" w14:textId="77777777" w:rsidR="00763CCF" w:rsidRDefault="009D1BB8">
      <w:pPr>
        <w:spacing w:after="0" w:line="240" w:lineRule="auto"/>
        <w:ind w:left="1180" w:right="3014"/>
        <w:jc w:val="both"/>
        <w:rPr>
          <w:rFonts w:ascii="Arial" w:eastAsia="Arial" w:hAnsi="Arial" w:cs="Arial"/>
          <w:b/>
          <w:bCs/>
          <w:color w:val="67A2B9"/>
          <w:spacing w:val="-1"/>
          <w:lang w:val="es-ES_tradnl"/>
        </w:rPr>
      </w:pPr>
      <w:r>
        <w:rPr>
          <w:rFonts w:ascii="Arial" w:eastAsia="Arial" w:hAnsi="Arial" w:cs="Arial"/>
          <w:b/>
          <w:bCs/>
          <w:color w:val="67A2B9"/>
          <w:spacing w:val="-1"/>
          <w:lang w:val="es-ES_tradnl"/>
        </w:rPr>
        <w:br/>
      </w:r>
    </w:p>
    <w:p w14:paraId="649A1E10" w14:textId="168B97C0" w:rsidR="00684D52" w:rsidRPr="00127B74" w:rsidRDefault="006B6846">
      <w:pPr>
        <w:spacing w:after="0" w:line="240" w:lineRule="auto"/>
        <w:ind w:left="1180" w:right="3014"/>
        <w:jc w:val="both"/>
        <w:rPr>
          <w:rFonts w:ascii="Arial" w:eastAsia="Arial" w:hAnsi="Arial" w:cs="Arial"/>
          <w:lang w:val="es-ES_tradnl"/>
        </w:rPr>
      </w:pPr>
      <w:r w:rsidRPr="00127B74">
        <w:rPr>
          <w:rFonts w:ascii="Arial" w:eastAsia="Arial" w:hAnsi="Arial" w:cs="Arial"/>
          <w:b/>
          <w:bCs/>
          <w:color w:val="67A2B9"/>
          <w:spacing w:val="-1"/>
          <w:lang w:val="es-ES_tradnl"/>
        </w:rPr>
        <w:t>PROGRAM</w:t>
      </w:r>
      <w:r w:rsidR="00763CCF">
        <w:rPr>
          <w:rFonts w:ascii="Arial" w:eastAsia="Arial" w:hAnsi="Arial" w:cs="Arial"/>
          <w:b/>
          <w:bCs/>
          <w:color w:val="67A2B9"/>
          <w:lang w:val="es-ES_tradnl"/>
        </w:rPr>
        <w:t>S TAILORED</w:t>
      </w:r>
      <w:r w:rsidRPr="00127B74">
        <w:rPr>
          <w:rFonts w:ascii="Arial" w:eastAsia="Arial" w:hAnsi="Arial" w:cs="Arial"/>
          <w:b/>
          <w:bCs/>
          <w:color w:val="67A2B9"/>
          <w:lang w:val="es-ES_tradnl"/>
        </w:rPr>
        <w:t xml:space="preserve"> TO THE NEEDS OF THE COMMUNITY</w:t>
      </w:r>
    </w:p>
    <w:p w14:paraId="078034F1" w14:textId="77777777" w:rsidR="00684D52" w:rsidRPr="00591F0A" w:rsidRDefault="006B6846" w:rsidP="00591F0A">
      <w:pPr>
        <w:spacing w:before="79" w:after="0" w:line="240" w:lineRule="auto"/>
        <w:ind w:left="1180" w:right="1098"/>
        <w:rPr>
          <w:rFonts w:ascii="Times New Roman" w:eastAsia="Times New Roman" w:hAnsi="Times New Roman" w:cs="Times New Roman"/>
          <w:lang w:val="es-ES_tradnl"/>
        </w:rPr>
      </w:pPr>
      <w:r w:rsidRPr="00127B74">
        <w:rPr>
          <w:rFonts w:ascii="Times New Roman" w:eastAsia="Times New Roman" w:hAnsi="Times New Roman" w:cs="Times New Roman"/>
          <w:color w:val="3E3E3E"/>
          <w:spacing w:val="2"/>
          <w:lang w:val="es-ES_tradnl"/>
        </w:rPr>
        <w:t>T</w:t>
      </w:r>
      <w:r w:rsidRPr="00127B74">
        <w:rPr>
          <w:rFonts w:ascii="Times New Roman" w:eastAsia="Times New Roman" w:hAnsi="Times New Roman" w:cs="Times New Roman"/>
          <w:color w:val="3E3E3E"/>
          <w:lang w:val="es-ES_tradnl"/>
        </w:rPr>
        <w:t>Every year, HISD will use a variety of means to determine the needs of parents and children in the community. This process includes an annual district-wide consultation meeting required by the program to facilitate parent participation in the design, planning, and implementation of federal programs. In collaboration with the Department of Family and Community Engagement (FACE), parents will be offered a variety of workshops and programs created to improve their participation in their children's education and academic performance. Schools will notify parents when these opportunities arise. Furthermore, at any time parents may contact the External Funds Department or the school office to express interest in a particular workshop or to make suggestions.</w:t>
      </w:r>
    </w:p>
    <w:p w14:paraId="5C7BAEF5" w14:textId="77777777" w:rsidR="00684D52" w:rsidRPr="00127B74" w:rsidRDefault="00684D52">
      <w:pPr>
        <w:spacing w:before="15" w:after="0" w:line="220" w:lineRule="exact"/>
        <w:rPr>
          <w:lang w:val="es-ES_tradnl"/>
        </w:rPr>
      </w:pPr>
    </w:p>
    <w:p w14:paraId="0FF3C9B2" w14:textId="77777777" w:rsidR="00684D52" w:rsidRPr="00127B74" w:rsidRDefault="006B6846">
      <w:pPr>
        <w:spacing w:after="0" w:line="240" w:lineRule="auto"/>
        <w:ind w:left="1180" w:right="4577"/>
        <w:jc w:val="both"/>
        <w:rPr>
          <w:rFonts w:ascii="Arial" w:eastAsia="Arial" w:hAnsi="Arial" w:cs="Arial"/>
          <w:lang w:val="es-ES_tradnl"/>
        </w:rPr>
      </w:pPr>
      <w:r w:rsidRPr="00127B74">
        <w:rPr>
          <w:rFonts w:ascii="Arial" w:eastAsia="Arial" w:hAnsi="Arial" w:cs="Arial"/>
          <w:b/>
          <w:bCs/>
          <w:color w:val="67A2B9"/>
          <w:spacing w:val="-1"/>
          <w:lang w:val="es-ES_tradnl"/>
        </w:rPr>
        <w:t>COMMUNICATION</w:t>
      </w:r>
      <w:r w:rsidRPr="00127B74">
        <w:rPr>
          <w:rFonts w:ascii="Arial" w:eastAsia="Arial" w:hAnsi="Arial" w:cs="Arial"/>
          <w:b/>
          <w:bCs/>
          <w:color w:val="67A2B9"/>
          <w:lang w:val="es-ES_tradnl"/>
        </w:rPr>
        <w:t>N BETWEEN STAFF AND PARENTS</w:t>
      </w:r>
    </w:p>
    <w:p w14:paraId="168D593B" w14:textId="5DBFC8EF" w:rsidR="00684D52" w:rsidRPr="0026588B" w:rsidRDefault="006B6846" w:rsidP="0026588B">
      <w:pPr>
        <w:spacing w:before="79" w:after="0" w:line="240" w:lineRule="auto"/>
        <w:ind w:left="1180" w:right="1098"/>
        <w:rPr>
          <w:rFonts w:ascii="Times New Roman" w:eastAsia="Times New Roman" w:hAnsi="Times New Roman" w:cs="Times New Roman"/>
          <w:lang w:val="es-ES_tradnl"/>
        </w:rPr>
      </w:pPr>
      <w:r w:rsidRPr="00127B74">
        <w:rPr>
          <w:rFonts w:ascii="Times New Roman" w:eastAsia="Times New Roman" w:hAnsi="Times New Roman" w:cs="Times New Roman"/>
          <w:color w:val="3E3E3E"/>
          <w:lang w:val="es-ES_tradnl"/>
        </w:rPr>
        <w:t xml:space="preserve">In </w:t>
      </w:r>
      <w:proofErr w:type="spellStart"/>
      <w:r w:rsidRPr="00127B74">
        <w:rPr>
          <w:rFonts w:ascii="Times New Roman" w:eastAsia="Times New Roman" w:hAnsi="Times New Roman" w:cs="Times New Roman"/>
          <w:color w:val="3E3E3E"/>
          <w:lang w:val="es-ES_tradnl"/>
        </w:rPr>
        <w:t>Title</w:t>
      </w:r>
      <w:proofErr w:type="spellEnd"/>
      <w:r w:rsidRPr="00127B74">
        <w:rPr>
          <w:rFonts w:ascii="Times New Roman" w:eastAsia="Times New Roman" w:hAnsi="Times New Roman" w:cs="Times New Roman"/>
          <w:color w:val="3E3E3E"/>
          <w:lang w:val="es-ES_tradnl"/>
        </w:rPr>
        <w:t xml:space="preserve"> I, </w:t>
      </w:r>
      <w:proofErr w:type="spellStart"/>
      <w:r w:rsidRPr="00127B74">
        <w:rPr>
          <w:rFonts w:ascii="Times New Roman" w:eastAsia="Times New Roman" w:hAnsi="Times New Roman" w:cs="Times New Roman"/>
          <w:color w:val="3E3E3E"/>
          <w:lang w:val="es-ES_tradnl"/>
        </w:rPr>
        <w:t>Part</w:t>
      </w:r>
      <w:proofErr w:type="spellEnd"/>
      <w:r w:rsidRPr="00127B74">
        <w:rPr>
          <w:rFonts w:ascii="Times New Roman" w:eastAsia="Times New Roman" w:hAnsi="Times New Roman" w:cs="Times New Roman"/>
          <w:color w:val="3E3E3E"/>
          <w:lang w:val="es-ES_tradnl"/>
        </w:rPr>
        <w:t xml:space="preserve"> A schools, communication with parents is very important. To facilitate the best level of communication between parents and staff, the school can use the following strategies: monthly newsletters, notes, phone calls, emails, social media and podcasts. Communication between parents and the school should be in a language that parents understand, and to facilitate this communication, the district may offer school staff workshops to develop skills for productive communication with parents.</w:t>
      </w:r>
    </w:p>
    <w:p w14:paraId="47A4DC50" w14:textId="77777777" w:rsidR="00684D52" w:rsidRPr="00127B74" w:rsidRDefault="00684D52">
      <w:pPr>
        <w:spacing w:before="15" w:after="0" w:line="220" w:lineRule="exact"/>
        <w:rPr>
          <w:lang w:val="es-ES_tradnl"/>
        </w:rPr>
      </w:pPr>
    </w:p>
    <w:p w14:paraId="1AA4C587" w14:textId="6285EBA8" w:rsidR="00684D52" w:rsidRPr="00127B74" w:rsidRDefault="006B6846">
      <w:pPr>
        <w:spacing w:after="0" w:line="259" w:lineRule="auto"/>
        <w:ind w:left="1180" w:right="1098"/>
        <w:jc w:val="both"/>
        <w:rPr>
          <w:rFonts w:ascii="Arial" w:eastAsia="Arial" w:hAnsi="Arial" w:cs="Arial"/>
          <w:lang w:val="es-ES_tradnl"/>
        </w:rPr>
      </w:pPr>
      <w:r w:rsidRPr="00127B74">
        <w:rPr>
          <w:rFonts w:ascii="Arial" w:eastAsia="Arial" w:hAnsi="Arial" w:cs="Arial"/>
          <w:b/>
          <w:bCs/>
          <w:color w:val="67A2B9"/>
          <w:lang w:val="es-ES_tradnl"/>
        </w:rPr>
        <w:t>ANNUAL</w:t>
      </w:r>
      <w:r w:rsidR="00763CCF">
        <w:rPr>
          <w:rFonts w:ascii="Arial" w:eastAsia="Arial" w:hAnsi="Arial" w:cs="Arial"/>
          <w:b/>
          <w:bCs/>
          <w:color w:val="67A2B9"/>
          <w:lang w:val="es-ES_tradnl"/>
        </w:rPr>
        <w:t xml:space="preserve"> </w:t>
      </w:r>
      <w:r w:rsidRPr="00127B74">
        <w:rPr>
          <w:rFonts w:ascii="Arial" w:eastAsia="Arial" w:hAnsi="Arial" w:cs="Arial"/>
          <w:b/>
          <w:bCs/>
          <w:color w:val="67A2B9"/>
          <w:lang w:val="es-ES_tradnl"/>
        </w:rPr>
        <w:t xml:space="preserve">TITLE I, PART A </w:t>
      </w:r>
      <w:r w:rsidR="00763CCF">
        <w:rPr>
          <w:rFonts w:ascii="Arial" w:eastAsia="Arial" w:hAnsi="Arial" w:cs="Arial"/>
          <w:b/>
          <w:bCs/>
          <w:color w:val="67A2B9"/>
          <w:lang w:val="es-ES_tradnl"/>
        </w:rPr>
        <w:t xml:space="preserve">PARENT </w:t>
      </w:r>
      <w:proofErr w:type="gramStart"/>
      <w:r w:rsidR="00763CCF">
        <w:rPr>
          <w:rFonts w:ascii="Arial" w:eastAsia="Arial" w:hAnsi="Arial" w:cs="Arial"/>
          <w:b/>
          <w:bCs/>
          <w:color w:val="67A2B9"/>
          <w:lang w:val="es-ES_tradnl"/>
        </w:rPr>
        <w:t>MEETING</w:t>
      </w:r>
      <w:proofErr w:type="gramEnd"/>
      <w:r w:rsidR="00763CCF">
        <w:rPr>
          <w:rFonts w:ascii="Arial" w:eastAsia="Arial" w:hAnsi="Arial" w:cs="Arial"/>
          <w:b/>
          <w:bCs/>
          <w:color w:val="67A2B9"/>
          <w:lang w:val="es-ES_tradnl"/>
        </w:rPr>
        <w:t xml:space="preserve"> </w:t>
      </w:r>
      <w:r w:rsidRPr="00127B74">
        <w:rPr>
          <w:rFonts w:ascii="Arial" w:eastAsia="Arial" w:hAnsi="Arial" w:cs="Arial"/>
          <w:b/>
          <w:bCs/>
          <w:color w:val="67A2B9"/>
          <w:lang w:val="es-ES_tradnl"/>
        </w:rPr>
        <w:t>(ONE IS HELD FOR THE ENTIRE DISTRICT AND ONE AT EACH SCHOOL)</w:t>
      </w:r>
    </w:p>
    <w:p w14:paraId="3E3A8510" w14:textId="218C634D" w:rsidR="00684D52" w:rsidRPr="00127B74" w:rsidRDefault="006B6846" w:rsidP="002D27BC">
      <w:pPr>
        <w:spacing w:before="59" w:after="0" w:line="240" w:lineRule="auto"/>
        <w:ind w:left="1180" w:right="1099"/>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Every</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year</w:t>
      </w:r>
      <w:proofErr w:type="spellEnd"/>
      <w:r w:rsidRPr="00127B74">
        <w:rPr>
          <w:rFonts w:ascii="Times New Roman" w:eastAsia="Times New Roman" w:hAnsi="Times New Roman" w:cs="Times New Roman"/>
          <w:color w:val="3E3E3E"/>
          <w:lang w:val="es-ES_tradnl"/>
        </w:rPr>
        <w:t xml:space="preserve">, a </w:t>
      </w:r>
      <w:proofErr w:type="spellStart"/>
      <w:r w:rsidRPr="00127B74">
        <w:rPr>
          <w:rFonts w:ascii="Times New Roman" w:eastAsia="Times New Roman" w:hAnsi="Times New Roman" w:cs="Times New Roman"/>
          <w:color w:val="3E3E3E"/>
          <w:lang w:val="es-ES_tradnl"/>
        </w:rPr>
        <w:t>Title</w:t>
      </w:r>
      <w:proofErr w:type="spellEnd"/>
      <w:r w:rsidRPr="00127B74">
        <w:rPr>
          <w:rFonts w:ascii="Times New Roman" w:eastAsia="Times New Roman" w:hAnsi="Times New Roman" w:cs="Times New Roman"/>
          <w:color w:val="3E3E3E"/>
          <w:lang w:val="es-ES_tradnl"/>
        </w:rPr>
        <w:t xml:space="preserve"> I, Part A parent </w:t>
      </w:r>
      <w:proofErr w:type="gramStart"/>
      <w:r w:rsidRPr="00127B74">
        <w:rPr>
          <w:rFonts w:ascii="Times New Roman" w:eastAsia="Times New Roman" w:hAnsi="Times New Roman" w:cs="Times New Roman"/>
          <w:color w:val="3E3E3E"/>
          <w:lang w:val="es-ES_tradnl"/>
        </w:rPr>
        <w:t>meeting</w:t>
      </w:r>
      <w:proofErr w:type="gramEnd"/>
      <w:r w:rsidRPr="00127B74">
        <w:rPr>
          <w:rFonts w:ascii="Times New Roman" w:eastAsia="Times New Roman" w:hAnsi="Times New Roman" w:cs="Times New Roman"/>
          <w:color w:val="3E3E3E"/>
          <w:lang w:val="es-ES_tradnl"/>
        </w:rPr>
        <w:t xml:space="preserve"> will be held separate from the Open House and any other parent meeting or school function. The district will provide schools with training on Section 1116 of Title I, Part A, and best practices for conducting annual Title I, Part A meetings, where parents are informed how the school uses its funds for activities. of parental involvement. The school will offer several meetings at times convenient to parents. The district requires that a minimum of 8 meetings be offered per year, four in the fall semester and four in the spring semester. Two of the fall meetings will be the Annual Fall Title I Meeting, and two of the spring meetings will be the Annual Spring Title I Meeting.</w:t>
      </w:r>
    </w:p>
    <w:p w14:paraId="660F996B" w14:textId="77777777" w:rsidR="00684D52" w:rsidRPr="000A5503" w:rsidRDefault="00684D52">
      <w:pPr>
        <w:spacing w:before="8" w:after="0" w:line="240" w:lineRule="exact"/>
        <w:rPr>
          <w:sz w:val="24"/>
          <w:szCs w:val="24"/>
          <w:lang w:val="es-419"/>
        </w:rPr>
      </w:pPr>
    </w:p>
    <w:p w14:paraId="7F7D7935" w14:textId="21CA38B9" w:rsidR="00684D52" w:rsidRPr="00127B74" w:rsidRDefault="006B6846">
      <w:pPr>
        <w:spacing w:before="32" w:after="0" w:line="240" w:lineRule="auto"/>
        <w:ind w:left="1180" w:right="9011"/>
        <w:jc w:val="both"/>
        <w:rPr>
          <w:rFonts w:ascii="Arial" w:eastAsia="Arial" w:hAnsi="Arial" w:cs="Arial"/>
          <w:lang w:val="es-ES_tradnl"/>
        </w:rPr>
      </w:pPr>
      <w:r w:rsidRPr="00127B74">
        <w:rPr>
          <w:rFonts w:ascii="Arial" w:eastAsia="Arial" w:hAnsi="Arial" w:cs="Arial"/>
          <w:b/>
          <w:bCs/>
          <w:color w:val="67A2B9"/>
          <w:spacing w:val="-1"/>
          <w:lang w:val="es-ES_tradnl"/>
        </w:rPr>
        <w:t>EVALUATION</w:t>
      </w:r>
    </w:p>
    <w:p w14:paraId="0B9FD035" w14:textId="52E0F567" w:rsidR="00684D52" w:rsidRPr="00127B74" w:rsidRDefault="006B6846" w:rsidP="002D27BC">
      <w:pPr>
        <w:spacing w:before="79" w:after="0" w:line="240" w:lineRule="auto"/>
        <w:ind w:left="1180" w:right="1098"/>
        <w:rPr>
          <w:rFonts w:ascii="Times New Roman" w:eastAsia="Times New Roman" w:hAnsi="Times New Roman" w:cs="Times New Roman"/>
          <w:lang w:val="es-ES_tradnl"/>
        </w:rPr>
      </w:pPr>
      <w:r w:rsidRPr="00127B74">
        <w:rPr>
          <w:rFonts w:ascii="Times New Roman" w:eastAsia="Times New Roman" w:hAnsi="Times New Roman" w:cs="Times New Roman"/>
          <w:color w:val="3E3E3E"/>
          <w:lang w:val="es-ES_tradnl"/>
        </w:rPr>
        <w:t xml:space="preserve">In </w:t>
      </w:r>
      <w:proofErr w:type="spellStart"/>
      <w:r w:rsidRPr="00127B74">
        <w:rPr>
          <w:rFonts w:ascii="Times New Roman" w:eastAsia="Times New Roman" w:hAnsi="Times New Roman" w:cs="Times New Roman"/>
          <w:color w:val="3E3E3E"/>
          <w:lang w:val="es-ES_tradnl"/>
        </w:rPr>
        <w:t>collaboration</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with</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parents</w:t>
      </w:r>
      <w:proofErr w:type="spellEnd"/>
      <w:r w:rsidRPr="00127B74">
        <w:rPr>
          <w:rFonts w:ascii="Times New Roman" w:eastAsia="Times New Roman" w:hAnsi="Times New Roman" w:cs="Times New Roman"/>
          <w:color w:val="3E3E3E"/>
          <w:lang w:val="es-ES_tradnl"/>
        </w:rPr>
        <w:t xml:space="preserve">, and seeking their input, HISD will conduct an Annual Consultation </w:t>
      </w:r>
      <w:proofErr w:type="gramStart"/>
      <w:r w:rsidRPr="00127B74">
        <w:rPr>
          <w:rFonts w:ascii="Times New Roman" w:eastAsia="Times New Roman" w:hAnsi="Times New Roman" w:cs="Times New Roman"/>
          <w:color w:val="3E3E3E"/>
          <w:lang w:val="es-ES_tradnl"/>
        </w:rPr>
        <w:t>Meeting</w:t>
      </w:r>
      <w:proofErr w:type="gramEnd"/>
      <w:r w:rsidRPr="00127B74">
        <w:rPr>
          <w:rFonts w:ascii="Times New Roman" w:eastAsia="Times New Roman" w:hAnsi="Times New Roman" w:cs="Times New Roman"/>
          <w:color w:val="3E3E3E"/>
          <w:lang w:val="es-ES_tradnl"/>
        </w:rPr>
        <w:t xml:space="preserve"> to evaluate the content and effectiveness of all federal programs. Additionally, the district will evaluate the Title I, Part A Parent and Family Engagement Program based on information obtained from parent surveys. The survey results will be used to measure the increase in parent involvement and to identify barriers to effective parent involvement. Each year following this annual review, HISD will review and update the Parent and Family Engagement Policy as necessary.</w:t>
      </w:r>
    </w:p>
    <w:p w14:paraId="0D032EBD" w14:textId="77777777" w:rsidR="00684D52" w:rsidRPr="00127B74" w:rsidRDefault="00684D52">
      <w:pPr>
        <w:spacing w:before="17" w:after="0" w:line="260" w:lineRule="exact"/>
        <w:rPr>
          <w:sz w:val="26"/>
          <w:szCs w:val="26"/>
          <w:lang w:val="es-ES_tradnl"/>
        </w:rPr>
      </w:pPr>
    </w:p>
    <w:p w14:paraId="4E24C5F3" w14:textId="12265825" w:rsidR="00684D52" w:rsidRPr="00127B74" w:rsidRDefault="006B6846">
      <w:pPr>
        <w:spacing w:after="0" w:line="240" w:lineRule="auto"/>
        <w:ind w:left="1180" w:right="8985"/>
        <w:jc w:val="both"/>
        <w:rPr>
          <w:rFonts w:ascii="Arial" w:eastAsia="Arial" w:hAnsi="Arial" w:cs="Arial"/>
          <w:lang w:val="es-ES_tradnl"/>
        </w:rPr>
      </w:pPr>
      <w:r w:rsidRPr="00127B74">
        <w:rPr>
          <w:rFonts w:ascii="Arial" w:eastAsia="Arial" w:hAnsi="Arial" w:cs="Arial"/>
          <w:b/>
          <w:bCs/>
          <w:color w:val="67A2B9"/>
          <w:spacing w:val="-1"/>
          <w:lang w:val="es-ES_tradnl"/>
        </w:rPr>
        <w:t>CONCL</w:t>
      </w:r>
      <w:r w:rsidR="00763CCF">
        <w:rPr>
          <w:rFonts w:ascii="Arial" w:eastAsia="Arial" w:hAnsi="Arial" w:cs="Arial"/>
          <w:b/>
          <w:bCs/>
          <w:color w:val="67A2B9"/>
          <w:spacing w:val="-1"/>
          <w:lang w:val="es-ES_tradnl"/>
        </w:rPr>
        <w:t>USION</w:t>
      </w:r>
    </w:p>
    <w:p w14:paraId="73CAEB71" w14:textId="77777777" w:rsidR="00684D52" w:rsidRPr="00127B74" w:rsidRDefault="006B6846" w:rsidP="002D27BC">
      <w:pPr>
        <w:spacing w:before="79" w:after="0" w:line="240" w:lineRule="auto"/>
        <w:ind w:left="1180" w:right="1100"/>
        <w:rPr>
          <w:rFonts w:ascii="Times New Roman" w:eastAsia="Times New Roman" w:hAnsi="Times New Roman" w:cs="Times New Roman"/>
          <w:lang w:val="es-ES_tradnl"/>
        </w:rPr>
      </w:pPr>
      <w:r w:rsidRPr="00127B74">
        <w:rPr>
          <w:rFonts w:ascii="Times New Roman" w:eastAsia="Times New Roman" w:hAnsi="Times New Roman" w:cs="Times New Roman"/>
          <w:color w:val="3E3E3E"/>
          <w:spacing w:val="1"/>
          <w:lang w:val="es-ES_tradnl"/>
        </w:rPr>
        <w:t>HI</w:t>
      </w:r>
      <w:r w:rsidRPr="00127B74">
        <w:rPr>
          <w:rFonts w:ascii="Times New Roman" w:eastAsia="Times New Roman" w:hAnsi="Times New Roman" w:cs="Times New Roman"/>
          <w:color w:val="3E3E3E"/>
          <w:lang w:val="es-ES_tradnl"/>
        </w:rPr>
        <w:t>SD is committed to engaging parents in all participating Title I, Part A schools. One of the core tenets of the district's ideology is “parents as partners,” and the Parent Involvement Program and Title I, Part A Family will support that principle by training and empowering parents, principals, and school and district staff.</w:t>
      </w:r>
    </w:p>
    <w:sectPr w:rsidR="00684D52" w:rsidRPr="00127B74">
      <w:headerReference w:type="default" r:id="rId10"/>
      <w:footerReference w:type="default" r:id="rId11"/>
      <w:pgSz w:w="12240" w:h="15840"/>
      <w:pgMar w:top="1140" w:right="280" w:bottom="1020" w:left="260" w:header="794"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B18F" w14:textId="77777777" w:rsidR="007A7925" w:rsidRDefault="007A7925">
      <w:pPr>
        <w:spacing w:after="0" w:line="240" w:lineRule="auto"/>
      </w:pPr>
      <w:r>
        <w:separator/>
      </w:r>
    </w:p>
  </w:endnote>
  <w:endnote w:type="continuationSeparator" w:id="0">
    <w:p w14:paraId="65D71C3C" w14:textId="77777777" w:rsidR="007A7925" w:rsidRDefault="007A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7BB9" w14:textId="77777777" w:rsidR="00E85C21" w:rsidRDefault="00E85C21">
    <w:pPr>
      <w:spacing w:after="0" w:line="200" w:lineRule="exact"/>
      <w:rPr>
        <w:sz w:val="20"/>
        <w:szCs w:val="20"/>
      </w:rPr>
    </w:pPr>
    <w:r>
      <w:rPr>
        <w:noProof/>
      </w:rPr>
      <mc:AlternateContent>
        <mc:Choice Requires="wpg">
          <w:drawing>
            <wp:anchor distT="0" distB="0" distL="114300" distR="114300" simplePos="0" relativeHeight="251657728" behindDoc="1" locked="0" layoutInCell="1" allowOverlap="1" wp14:anchorId="715DF310" wp14:editId="3C429AE2">
              <wp:simplePos x="0" y="0"/>
              <wp:positionH relativeFrom="page">
                <wp:posOffset>460375</wp:posOffset>
              </wp:positionH>
              <wp:positionV relativeFrom="page">
                <wp:posOffset>9224645</wp:posOffset>
              </wp:positionV>
              <wp:extent cx="6871970" cy="533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3340"/>
                        <a:chOff x="725" y="14527"/>
                        <a:chExt cx="10822" cy="84"/>
                      </a:xfrm>
                    </wpg:grpSpPr>
                    <wpg:grpSp>
                      <wpg:cNvPr id="3" name="Group 5"/>
                      <wpg:cNvGrpSpPr>
                        <a:grpSpLocks/>
                      </wpg:cNvGrpSpPr>
                      <wpg:grpSpPr bwMode="auto">
                        <a:xfrm>
                          <a:off x="736" y="14578"/>
                          <a:ext cx="10800" cy="22"/>
                          <a:chOff x="736" y="14578"/>
                          <a:chExt cx="10800" cy="22"/>
                        </a:xfrm>
                      </wpg:grpSpPr>
                      <wps:wsp>
                        <wps:cNvPr id="4" name="Freeform 6"/>
                        <wps:cNvSpPr>
                          <a:spLocks/>
                        </wps:cNvSpPr>
                        <wps:spPr bwMode="auto">
                          <a:xfrm>
                            <a:off x="736" y="14578"/>
                            <a:ext cx="10800" cy="22"/>
                          </a:xfrm>
                          <a:custGeom>
                            <a:avLst/>
                            <a:gdLst>
                              <a:gd name="T0" fmla="+- 0 736 736"/>
                              <a:gd name="T1" fmla="*/ T0 w 10800"/>
                              <a:gd name="T2" fmla="+- 0 14600 14578"/>
                              <a:gd name="T3" fmla="*/ 14600 h 22"/>
                              <a:gd name="T4" fmla="+- 0 11536 736"/>
                              <a:gd name="T5" fmla="*/ T4 w 10800"/>
                              <a:gd name="T6" fmla="+- 0 14600 14578"/>
                              <a:gd name="T7" fmla="*/ 14600 h 22"/>
                              <a:gd name="T8" fmla="+- 0 11536 736"/>
                              <a:gd name="T9" fmla="*/ T8 w 10800"/>
                              <a:gd name="T10" fmla="+- 0 14578 14578"/>
                              <a:gd name="T11" fmla="*/ 14578 h 22"/>
                              <a:gd name="T12" fmla="+- 0 736 736"/>
                              <a:gd name="T13" fmla="*/ T12 w 10800"/>
                              <a:gd name="T14" fmla="+- 0 14578 14578"/>
                              <a:gd name="T15" fmla="*/ 14578 h 22"/>
                              <a:gd name="T16" fmla="+- 0 736 736"/>
                              <a:gd name="T17" fmla="*/ T16 w 10800"/>
                              <a:gd name="T18" fmla="+- 0 14600 14578"/>
                              <a:gd name="T19" fmla="*/ 14600 h 22"/>
                            </a:gdLst>
                            <a:ahLst/>
                            <a:cxnLst>
                              <a:cxn ang="0">
                                <a:pos x="T1" y="T3"/>
                              </a:cxn>
                              <a:cxn ang="0">
                                <a:pos x="T5" y="T7"/>
                              </a:cxn>
                              <a:cxn ang="0">
                                <a:pos x="T9" y="T11"/>
                              </a:cxn>
                              <a:cxn ang="0">
                                <a:pos x="T13" y="T15"/>
                              </a:cxn>
                              <a:cxn ang="0">
                                <a:pos x="T17" y="T19"/>
                              </a:cxn>
                            </a:cxnLst>
                            <a:rect l="0" t="0" r="r" b="b"/>
                            <a:pathLst>
                              <a:path w="10800" h="22">
                                <a:moveTo>
                                  <a:pt x="0" y="22"/>
                                </a:moveTo>
                                <a:lnTo>
                                  <a:pt x="10800" y="22"/>
                                </a:lnTo>
                                <a:lnTo>
                                  <a:pt x="10800" y="0"/>
                                </a:lnTo>
                                <a:lnTo>
                                  <a:pt x="0" y="0"/>
                                </a:lnTo>
                                <a:lnTo>
                                  <a:pt x="0" y="22"/>
                                </a:lnTo>
                                <a:close/>
                              </a:path>
                            </a:pathLst>
                          </a:custGeom>
                          <a:solidFill>
                            <a:srgbClr val="67A2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
                      <wpg:cNvGrpSpPr>
                        <a:grpSpLocks/>
                      </wpg:cNvGrpSpPr>
                      <wpg:grpSpPr bwMode="auto">
                        <a:xfrm>
                          <a:off x="736" y="14538"/>
                          <a:ext cx="10800" cy="22"/>
                          <a:chOff x="736" y="14538"/>
                          <a:chExt cx="10800" cy="22"/>
                        </a:xfrm>
                      </wpg:grpSpPr>
                      <wps:wsp>
                        <wps:cNvPr id="6" name="Freeform 4"/>
                        <wps:cNvSpPr>
                          <a:spLocks/>
                        </wps:cNvSpPr>
                        <wps:spPr bwMode="auto">
                          <a:xfrm>
                            <a:off x="736" y="14538"/>
                            <a:ext cx="10800" cy="22"/>
                          </a:xfrm>
                          <a:custGeom>
                            <a:avLst/>
                            <a:gdLst>
                              <a:gd name="T0" fmla="+- 0 736 736"/>
                              <a:gd name="T1" fmla="*/ T0 w 10800"/>
                              <a:gd name="T2" fmla="+- 0 14560 14538"/>
                              <a:gd name="T3" fmla="*/ 14560 h 22"/>
                              <a:gd name="T4" fmla="+- 0 11536 736"/>
                              <a:gd name="T5" fmla="*/ T4 w 10800"/>
                              <a:gd name="T6" fmla="+- 0 14560 14538"/>
                              <a:gd name="T7" fmla="*/ 14560 h 22"/>
                              <a:gd name="T8" fmla="+- 0 11536 736"/>
                              <a:gd name="T9" fmla="*/ T8 w 10800"/>
                              <a:gd name="T10" fmla="+- 0 14538 14538"/>
                              <a:gd name="T11" fmla="*/ 14538 h 22"/>
                              <a:gd name="T12" fmla="+- 0 736 736"/>
                              <a:gd name="T13" fmla="*/ T12 w 10800"/>
                              <a:gd name="T14" fmla="+- 0 14538 14538"/>
                              <a:gd name="T15" fmla="*/ 14538 h 22"/>
                              <a:gd name="T16" fmla="+- 0 736 736"/>
                              <a:gd name="T17" fmla="*/ T16 w 10800"/>
                              <a:gd name="T18" fmla="+- 0 14560 14538"/>
                              <a:gd name="T19" fmla="*/ 14560 h 22"/>
                            </a:gdLst>
                            <a:ahLst/>
                            <a:cxnLst>
                              <a:cxn ang="0">
                                <a:pos x="T1" y="T3"/>
                              </a:cxn>
                              <a:cxn ang="0">
                                <a:pos x="T5" y="T7"/>
                              </a:cxn>
                              <a:cxn ang="0">
                                <a:pos x="T9" y="T11"/>
                              </a:cxn>
                              <a:cxn ang="0">
                                <a:pos x="T13" y="T15"/>
                              </a:cxn>
                              <a:cxn ang="0">
                                <a:pos x="T17" y="T19"/>
                              </a:cxn>
                            </a:cxnLst>
                            <a:rect l="0" t="0" r="r" b="b"/>
                            <a:pathLst>
                              <a:path w="10800" h="22">
                                <a:moveTo>
                                  <a:pt x="0" y="22"/>
                                </a:moveTo>
                                <a:lnTo>
                                  <a:pt x="10800" y="22"/>
                                </a:lnTo>
                                <a:lnTo>
                                  <a:pt x="10800" y="0"/>
                                </a:lnTo>
                                <a:lnTo>
                                  <a:pt x="0" y="0"/>
                                </a:lnTo>
                                <a:lnTo>
                                  <a:pt x="0" y="22"/>
                                </a:lnTo>
                                <a:close/>
                              </a:path>
                            </a:pathLst>
                          </a:custGeom>
                          <a:solidFill>
                            <a:srgbClr val="67A2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9EF6EE" id="Group 2" o:spid="_x0000_s1026" style="position:absolute;margin-left:36.25pt;margin-top:726.35pt;width:541.1pt;height:4.2pt;z-index:-251658752;mso-position-horizontal-relative:page;mso-position-vertical-relative:page" coordorigin="725,14527" coordsize="108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">
              <v:group id="Group 5" o:spid="_x0000_s1027" style="position:absolute;left:736;top:14578;width:10800;height:22" coordorigin="736,14578" coordsize="108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736;top:14578;width:10800;height:22;visibility:visible;mso-wrap-style:square;v-text-anchor:top" coordsize="108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" path="m,22r10800,l10800,,,,,22xe" fillcolor="#67a2b9" stroked="f">
                  <v:path arrowok="t" o:connecttype="custom" o:connectlocs="0,14600;10800,14600;10800,14578;0,14578;0,14600" o:connectangles="0,0,0,0,0"/>
                </v:shape>
              </v:group>
              <v:group id="Group 3" o:spid="_x0000_s1029" style="position:absolute;left:736;top:14538;width:10800;height:22" coordorigin="736,14538" coordsize="108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736;top:14538;width:10800;height:22;visibility:visible;mso-wrap-style:square;v-text-anchor:top" coordsize="108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" path="m,22r10800,l10800,,,,,22xe" fillcolor="#67a2b9" stroked="f">
                  <v:path arrowok="t" o:connecttype="custom" o:connectlocs="0,14560;10800,14560;10800,14538;0,14538;0,14560" o:connectangles="0,0,0,0,0"/>
                </v:shape>
              </v:group>
              <w10:wrap anchorx="page" anchory="page"/>
            </v:group>
          </w:pict>
        </mc:Fallback>
      </mc:AlternateContent>
    </w:r>
    <w:r>
      <w:rPr>
        <w:noProof/>
      </w:rPr>
      <mc:AlternateContent>
        <mc:Choice Requires="wps">
          <w:drawing>
            <wp:anchor distT="0" distB="0" distL="114300" distR="114300" simplePos="0" relativeHeight="251658752" behindDoc="1" locked="0" layoutInCell="1" allowOverlap="1" wp14:anchorId="623CA37F" wp14:editId="4B591F58">
              <wp:simplePos x="0" y="0"/>
              <wp:positionH relativeFrom="page">
                <wp:posOffset>6394450</wp:posOffset>
              </wp:positionH>
              <wp:positionV relativeFrom="page">
                <wp:posOffset>9309735</wp:posOffset>
              </wp:positionV>
              <wp:extent cx="490220" cy="139700"/>
              <wp:effectExtent l="3175" t="381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65C9" w14:textId="77777777" w:rsidR="00E85C21" w:rsidRDefault="00E85C21">
                          <w:pPr>
                            <w:spacing w:after="0" w:line="204" w:lineRule="exact"/>
                            <w:ind w:left="20" w:right="-20"/>
                            <w:rPr>
                              <w:rFonts w:ascii="Arial" w:eastAsia="Arial" w:hAnsi="Arial" w:cs="Arial"/>
                              <w:sz w:val="18"/>
                              <w:szCs w:val="18"/>
                            </w:rPr>
                          </w:pPr>
                          <w:r w:rsidRPr="007B4734">
                            <w:rPr>
                              <w:rFonts w:ascii="Arial" w:eastAsia="Arial" w:hAnsi="Arial" w:cs="Arial"/>
                              <w:sz w:val="18"/>
                              <w:szCs w:val="18"/>
                              <w:lang w:val="es-ES"/>
                            </w:rPr>
                            <w:t>Page</w:t>
                          </w: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0383D" id="_x0000_t202" coordsize="21600,21600" o:spt="202" path="m,l,21600r21600,l21600,xe">
              <v:stroke joinstyle="miter"/>
              <v:path gradientshapeok="t" o:connecttype="rect"/>
            </v:shapetype>
            <v:shape id="Text Box 1" o:spid="_x0000_s1026" type="#_x0000_t202" style="position:absolute;margin-left:503.5pt;margin-top:733.05pt;width:38.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" filled="f" stroked="f">
              <v:textbox inset="0,0,0,0">
                <w:txbxContent>
                  <w:p w14:paraId="3873C520" w14:textId="77777777" w:rsidR="00E85C21" w:rsidRDefault="00E85C21">
                    <w:pPr>
                      <w:spacing w:after="0" w:line="204" w:lineRule="exact"/>
                      <w:ind w:left="20" w:right="-20"/>
                      <w:rPr>
                        <w:rFonts w:ascii="Arial" w:eastAsia="Arial" w:hAnsi="Arial" w:cs="Arial"/>
                        <w:sz w:val="18"/>
                        <w:szCs w:val="18"/>
                      </w:rPr>
                    </w:pPr>
                    <w:r w:rsidRPr="007B4734">
                      <w:rPr>
                        <w:rFonts w:ascii="Arial" w:eastAsia="Arial" w:hAnsi="Arial" w:cs="Arial"/>
                        <w:sz w:val="18"/>
                        <w:szCs w:val="18"/>
                        <w:lang w:val="es-ES"/>
                      </w:rPr>
                      <w:t>Page</w:t>
                    </w: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F706" w14:textId="77777777" w:rsidR="007A7925" w:rsidRDefault="007A7925">
      <w:pPr>
        <w:spacing w:after="0" w:line="240" w:lineRule="auto"/>
      </w:pPr>
      <w:r>
        <w:separator/>
      </w:r>
    </w:p>
  </w:footnote>
  <w:footnote w:type="continuationSeparator" w:id="0">
    <w:p w14:paraId="04ABD087" w14:textId="77777777" w:rsidR="007A7925" w:rsidRDefault="007A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B5C7" w14:textId="77777777" w:rsidR="00E85C21" w:rsidRDefault="00E85C21" w:rsidP="00870A33">
    <w:pPr>
      <w:tabs>
        <w:tab w:val="center" w:pos="5850"/>
        <w:tab w:val="left" w:pos="6461"/>
      </w:tabs>
      <w:spacing w:after="0" w:line="200" w:lineRule="exact"/>
      <w:rPr>
        <w:sz w:val="20"/>
        <w:szCs w:val="20"/>
      </w:rPr>
    </w:pPr>
    <w:r>
      <w:rPr>
        <w:noProof/>
      </w:rPr>
      <w:drawing>
        <wp:anchor distT="0" distB="0" distL="114300" distR="114300" simplePos="0" relativeHeight="251656704" behindDoc="1" locked="0" layoutInCell="1" allowOverlap="1" wp14:anchorId="5C4B65FA" wp14:editId="53940A5A">
          <wp:simplePos x="0" y="0"/>
          <wp:positionH relativeFrom="page">
            <wp:posOffset>239395</wp:posOffset>
          </wp:positionH>
          <wp:positionV relativeFrom="page">
            <wp:posOffset>504190</wp:posOffset>
          </wp:positionV>
          <wp:extent cx="7283450" cy="2286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1000"/>
    <w:multiLevelType w:val="hybridMultilevel"/>
    <w:tmpl w:val="E97825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0B6EC3"/>
    <w:multiLevelType w:val="hybridMultilevel"/>
    <w:tmpl w:val="1138FADA"/>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16cid:durableId="554512811">
    <w:abstractNumId w:val="1"/>
  </w:num>
  <w:num w:numId="2" w16cid:durableId="68258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52"/>
    <w:rsid w:val="000A5503"/>
    <w:rsid w:val="000D0D38"/>
    <w:rsid w:val="000E799D"/>
    <w:rsid w:val="0011403C"/>
    <w:rsid w:val="00127B74"/>
    <w:rsid w:val="00164BF7"/>
    <w:rsid w:val="001A699E"/>
    <w:rsid w:val="001E39D0"/>
    <w:rsid w:val="0026588B"/>
    <w:rsid w:val="00276630"/>
    <w:rsid w:val="002840E3"/>
    <w:rsid w:val="002D27BC"/>
    <w:rsid w:val="002E04D4"/>
    <w:rsid w:val="00337921"/>
    <w:rsid w:val="00364CFF"/>
    <w:rsid w:val="00370215"/>
    <w:rsid w:val="00407C36"/>
    <w:rsid w:val="0041057D"/>
    <w:rsid w:val="00465255"/>
    <w:rsid w:val="004F1689"/>
    <w:rsid w:val="0050238F"/>
    <w:rsid w:val="005120A9"/>
    <w:rsid w:val="00591F0A"/>
    <w:rsid w:val="005C6A11"/>
    <w:rsid w:val="005E0468"/>
    <w:rsid w:val="00684D52"/>
    <w:rsid w:val="006B6846"/>
    <w:rsid w:val="006F0A57"/>
    <w:rsid w:val="007354F6"/>
    <w:rsid w:val="00763CCF"/>
    <w:rsid w:val="007A7925"/>
    <w:rsid w:val="007B4734"/>
    <w:rsid w:val="0081192B"/>
    <w:rsid w:val="00831C8E"/>
    <w:rsid w:val="00835820"/>
    <w:rsid w:val="00856D8A"/>
    <w:rsid w:val="00863497"/>
    <w:rsid w:val="00870A33"/>
    <w:rsid w:val="008D0709"/>
    <w:rsid w:val="00916364"/>
    <w:rsid w:val="00926E82"/>
    <w:rsid w:val="00944C81"/>
    <w:rsid w:val="009A12B3"/>
    <w:rsid w:val="009B7DDD"/>
    <w:rsid w:val="009D1BB8"/>
    <w:rsid w:val="009E0E04"/>
    <w:rsid w:val="009E54CB"/>
    <w:rsid w:val="00A3135F"/>
    <w:rsid w:val="00B35595"/>
    <w:rsid w:val="00B82EBE"/>
    <w:rsid w:val="00BC7F5B"/>
    <w:rsid w:val="00C511DA"/>
    <w:rsid w:val="00C81E0B"/>
    <w:rsid w:val="00CA0C34"/>
    <w:rsid w:val="00D03671"/>
    <w:rsid w:val="00D12C0D"/>
    <w:rsid w:val="00DC2070"/>
    <w:rsid w:val="00DE2059"/>
    <w:rsid w:val="00E85C21"/>
    <w:rsid w:val="00F27039"/>
    <w:rsid w:val="00F368EC"/>
    <w:rsid w:val="00F87B01"/>
    <w:rsid w:val="00FB461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9AEA8"/>
  <w15:docId w15:val="{219EF557-5888-4AC6-89E9-71388087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503"/>
  </w:style>
  <w:style w:type="paragraph" w:styleId="Footer">
    <w:name w:val="footer"/>
    <w:basedOn w:val="Normal"/>
    <w:link w:val="FooterChar"/>
    <w:uiPriority w:val="99"/>
    <w:unhideWhenUsed/>
    <w:rsid w:val="000A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503"/>
  </w:style>
  <w:style w:type="paragraph" w:styleId="ListParagraph">
    <w:name w:val="List Paragraph"/>
    <w:basedOn w:val="Normal"/>
    <w:uiPriority w:val="34"/>
    <w:qFormat/>
    <w:rsid w:val="00407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FB48C69EB6744802FC392BA0F4BD9" ma:contentTypeVersion="10" ma:contentTypeDescription="Create a new document." ma:contentTypeScope="" ma:versionID="b24df95c5c4fed41cde5ad5898f451d7">
  <xsd:schema xmlns:xsd="http://www.w3.org/2001/XMLSchema" xmlns:xs="http://www.w3.org/2001/XMLSchema" xmlns:p="http://schemas.microsoft.com/office/2006/metadata/properties" xmlns:ns2="2e3112d8-bc64-4883-bb73-f6de4545c125" targetNamespace="http://schemas.microsoft.com/office/2006/metadata/properties" ma:root="true" ma:fieldsID="86560cb3cdb41bf66dc6a30216720cd7" ns2:_="">
    <xsd:import namespace="2e3112d8-bc64-4883-bb73-f6de4545c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112d8-bc64-4883-bb73-f6de4545c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DE3DD-02C5-4C1D-AEF6-2199C99C41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2F7C43-D948-468D-BE24-6000635D82AD}">
  <ds:schemaRefs>
    <ds:schemaRef ds:uri="http://schemas.microsoft.com/sharepoint/v3/contenttype/forms"/>
  </ds:schemaRefs>
</ds:datastoreItem>
</file>

<file path=customXml/itemProps3.xml><?xml version="1.0" encoding="utf-8"?>
<ds:datastoreItem xmlns:ds="http://schemas.openxmlformats.org/officeDocument/2006/customXml" ds:itemID="{FC7C6D7C-7769-4082-958F-F1A3F47E2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112d8-bc64-4883-bb73-f6de4545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Alvarez, Stephania L</dc:creator>
  <cp:lastModifiedBy>Gongati, KrupaRaoTimothy</cp:lastModifiedBy>
  <cp:revision>2</cp:revision>
  <cp:lastPrinted>2022-09-28T19:16:00Z</cp:lastPrinted>
  <dcterms:created xsi:type="dcterms:W3CDTF">2024-05-10T19:14:00Z</dcterms:created>
  <dcterms:modified xsi:type="dcterms:W3CDTF">2024-05-10T19:14:00Z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2017-08-02T00:00:00Z</vt:filetime>
  </property>
  <property fmtid="{D5CDD505-2E9C-101B-9397-08002B2CF9AE}" pid="4" name="ContentTypeId">
    <vt:lpwstr>0x010100378FB48C69EB6744802FC392BA0F4BD9</vt:lpwstr>
  </property>
</Properties>
</file>