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C0" w:rsidRDefault="00F025E6">
      <w:r>
        <w:rPr>
          <w:noProof/>
        </w:rPr>
        <w:drawing>
          <wp:inline distT="0" distB="0" distL="0" distR="0">
            <wp:extent cx="5943600" cy="1247265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E6" w:rsidRDefault="00F025E6" w:rsidP="00F025E6">
      <w:pPr>
        <w:ind w:right="50"/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GoBack"/>
      <w:r>
        <w:rPr>
          <w:rFonts w:ascii="Calibri" w:hAnsi="Calibri" w:cs="Calibri"/>
          <w:b/>
          <w:bCs/>
          <w:sz w:val="48"/>
          <w:szCs w:val="48"/>
        </w:rPr>
        <w:t>HISD Gifted and Talented Expo to showcase student research projects</w:t>
      </w:r>
    </w:p>
    <w:bookmarkEnd w:id="0"/>
    <w:p w:rsidR="00F025E6" w:rsidRDefault="00F025E6" w:rsidP="00F025E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April 20, 2018 </w:t>
      </w:r>
      <w:r>
        <w:rPr>
          <w:rFonts w:ascii="Calibri" w:hAnsi="Calibri" w:cs="Calibri"/>
          <w:color w:val="000000"/>
        </w:rPr>
        <w:t xml:space="preserve">– The first Gifted and Talented Exposition in 15 years will take place on </w:t>
      </w:r>
      <w:r>
        <w:rPr>
          <w:rFonts w:ascii="Calibri" w:hAnsi="Calibri" w:cs="Calibri"/>
          <w:b/>
          <w:bCs/>
          <w:color w:val="000000"/>
        </w:rPr>
        <w:t>Wednesday, April 25 from 5:30 to 7 p.m. at Delmar Fieldhouse (2020 Mangum Road, Houston, TX 77092).</w:t>
      </w:r>
      <w:r>
        <w:rPr>
          <w:rFonts w:ascii="Calibri" w:hAnsi="Calibri" w:cs="Calibri"/>
          <w:color w:val="000000"/>
        </w:rPr>
        <w:t> Pre-K through 12th-grade gifted and talented (GT) students from across the district will present more than 450 research projects from 167 schools.</w:t>
      </w:r>
    </w:p>
    <w:p w:rsidR="00F025E6" w:rsidRDefault="00F025E6" w:rsidP="00F025E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“We are excited to allow our GT students the chance to showcase their work to the entire HISD community,” said Advanced Academics Officer Adam Stephens. “This event is the culmination of a year of hard work for our students, and the products that they have produced will reflect that.” </w:t>
      </w:r>
    </w:p>
    <w:p w:rsidR="00F025E6" w:rsidRDefault="00F025E6" w:rsidP="00F025E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state of Texas requires gifted and talented students to participate in high-level research throughout the year. This student-directed research culminates in a research product that participants will present in a three-minute synopsis at the exposition. </w:t>
      </w:r>
    </w:p>
    <w:p w:rsidR="00F025E6" w:rsidRDefault="00F025E6" w:rsidP="00F025E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Individual schools will have tables displaying student projects, and their students will present the results of their research to visitors.</w:t>
      </w:r>
    </w:p>
    <w:p w:rsidR="00F025E6" w:rsidRPr="00F025E6" w:rsidRDefault="00F025E6" w:rsidP="00F025E6">
      <w:pPr>
        <w:rPr>
          <w:rFonts w:ascii="Calibri" w:hAnsi="Calibri" w:cs="Calibri"/>
        </w:rPr>
      </w:pPr>
      <w:r>
        <w:rPr>
          <w:rFonts w:ascii="Calibri" w:hAnsi="Calibri" w:cs="Calibri"/>
        </w:rPr>
        <w:t>“Giving students the opportunity to engage in project-based learning makes learning ‘sticky’ for students,” said T.H. Rogers Dean of Instruction Jessica Willie. “It’s hands-on, minds-on. Students engage with content in a way that embeds higher-level thinking skills and makes their thinking and learning visible to others.”</w:t>
      </w:r>
    </w:p>
    <w:p w:rsidR="00F025E6" w:rsidRDefault="00F025E6" w:rsidP="00F025E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Advanced Academics department encourages family and community members to come and see the results of these students’ hard work. This event is free and open to the public.</w:t>
      </w:r>
    </w:p>
    <w:p w:rsidR="00F025E6" w:rsidRDefault="00F025E6" w:rsidP="00F025E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For more information, contact Rebecca Ryan at </w:t>
      </w:r>
      <w:hyperlink r:id="rId5" w:history="1">
        <w:r>
          <w:rPr>
            <w:rStyle w:val="Hyperlink"/>
            <w:rFonts w:ascii="Calibri" w:hAnsi="Calibri" w:cs="Calibri"/>
          </w:rPr>
          <w:t>RRyan@HoustonISD.org</w:t>
        </w:r>
      </w:hyperlink>
      <w:r>
        <w:rPr>
          <w:rFonts w:ascii="Calibri" w:hAnsi="Calibri" w:cs="Calibri"/>
          <w:color w:val="000000"/>
        </w:rPr>
        <w:t>.</w:t>
      </w:r>
    </w:p>
    <w:p w:rsidR="00F025E6" w:rsidRDefault="00F025E6"/>
    <w:sectPr w:rsidR="00F0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E6"/>
    <w:rsid w:val="004F31B2"/>
    <w:rsid w:val="00F0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E6FD"/>
  <w15:chartTrackingRefBased/>
  <w15:docId w15:val="{BA78CF6A-D802-4266-B73B-14C9F69A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5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yan@HoustonISD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1</cp:revision>
  <dcterms:created xsi:type="dcterms:W3CDTF">2018-06-12T18:52:00Z</dcterms:created>
  <dcterms:modified xsi:type="dcterms:W3CDTF">2018-06-12T19:03:00Z</dcterms:modified>
</cp:coreProperties>
</file>