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D74240">
      <w:r>
        <w:rPr>
          <w:noProof/>
        </w:rPr>
        <w:drawing>
          <wp:inline distT="0" distB="0" distL="0" distR="0">
            <wp:extent cx="5943600" cy="1398494"/>
            <wp:effectExtent l="0" t="0" r="0" b="0"/>
            <wp:docPr id="1" name="Picture 1" descr="cid:image001.gif@01D3167D.07F9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3167D.07F9A2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398494"/>
                    </a:xfrm>
                    <a:prstGeom prst="rect">
                      <a:avLst/>
                    </a:prstGeom>
                    <a:noFill/>
                    <a:ln>
                      <a:noFill/>
                    </a:ln>
                  </pic:spPr>
                </pic:pic>
              </a:graphicData>
            </a:graphic>
          </wp:inline>
        </w:drawing>
      </w:r>
    </w:p>
    <w:p w:rsidR="00D74240" w:rsidRPr="00D74240" w:rsidRDefault="00D74240" w:rsidP="00D74240">
      <w:pPr>
        <w:jc w:val="center"/>
        <w:rPr>
          <w:b/>
          <w:bCs/>
          <w:sz w:val="48"/>
          <w:szCs w:val="48"/>
        </w:rPr>
      </w:pPr>
      <w:bookmarkStart w:id="0" w:name="_GoBack"/>
      <w:r w:rsidRPr="00D74240">
        <w:rPr>
          <w:b/>
          <w:bCs/>
          <w:sz w:val="48"/>
          <w:szCs w:val="48"/>
        </w:rPr>
        <w:t>HISD set to honor 600 reading mentors during volunteer appreciation breakfast</w:t>
      </w:r>
    </w:p>
    <w:tbl>
      <w:tblPr>
        <w:tblW w:w="5000" w:type="pct"/>
        <w:tblCellSpacing w:w="22" w:type="dxa"/>
        <w:tblCellMar>
          <w:left w:w="0" w:type="dxa"/>
          <w:right w:w="0" w:type="dxa"/>
        </w:tblCellMar>
        <w:tblLook w:val="04A0" w:firstRow="1" w:lastRow="0" w:firstColumn="1" w:lastColumn="0" w:noHBand="0" w:noVBand="1"/>
      </w:tblPr>
      <w:tblGrid>
        <w:gridCol w:w="1672"/>
        <w:gridCol w:w="7688"/>
      </w:tblGrid>
      <w:tr w:rsidR="00D74240" w:rsidRPr="00D74240" w:rsidTr="00D74240">
        <w:trPr>
          <w:tblCellSpacing w:w="22" w:type="dxa"/>
        </w:trPr>
        <w:tc>
          <w:tcPr>
            <w:tcW w:w="864" w:type="pct"/>
            <w:tcMar>
              <w:top w:w="15" w:type="dxa"/>
              <w:left w:w="15" w:type="dxa"/>
              <w:bottom w:w="15" w:type="dxa"/>
              <w:right w:w="15" w:type="dxa"/>
            </w:tcMar>
            <w:hideMark/>
          </w:tcPr>
          <w:bookmarkEnd w:id="0"/>
          <w:p w:rsidR="00D74240" w:rsidRPr="00D74240" w:rsidRDefault="00D74240" w:rsidP="00D74240">
            <w:r w:rsidRPr="00D74240">
              <w:rPr>
                <w:b/>
                <w:bCs/>
              </w:rPr>
              <w:t>What:</w:t>
            </w:r>
          </w:p>
        </w:tc>
        <w:tc>
          <w:tcPr>
            <w:tcW w:w="4104" w:type="pct"/>
            <w:tcMar>
              <w:top w:w="15" w:type="dxa"/>
              <w:left w:w="15" w:type="dxa"/>
              <w:bottom w:w="15" w:type="dxa"/>
              <w:right w:w="15" w:type="dxa"/>
            </w:tcMar>
            <w:vAlign w:val="center"/>
          </w:tcPr>
          <w:p w:rsidR="00D74240" w:rsidRPr="00D74240" w:rsidRDefault="00D74240" w:rsidP="00D74240">
            <w:r w:rsidRPr="00D74240">
              <w:t xml:space="preserve">The Houston Independent School District, in partnership with the Barbara Bush Literacy Foundation, will host its fourth annual Read Houston Read Volunteer Appreciation Breakfast to honor individuals who have committed their time and effort during the 2017-18 school year to help HISD elementary students improve their literacy skills. </w:t>
            </w:r>
          </w:p>
          <w:p w:rsidR="00D74240" w:rsidRPr="00D74240" w:rsidRDefault="00D74240" w:rsidP="00D74240">
            <w:r w:rsidRPr="00D74240">
              <w:t xml:space="preserve">Read Houston Read is a volunteer-based reading intervention program for first- and second-grade HISD students in which members of the community contribute at least 30 minutes each week to read to or with a child, either online or in person. </w:t>
            </w:r>
          </w:p>
          <w:p w:rsidR="00D74240" w:rsidRPr="00D74240" w:rsidRDefault="00D74240" w:rsidP="00D74240">
            <w:r w:rsidRPr="00D74240">
              <w:t xml:space="preserve">This year, 600 volunteers participated in the Read Houston Read program in more than 40 HISD schools; approximately 400 of them contributed their time via online conferencing while another 200 mentored students in person. </w:t>
            </w:r>
          </w:p>
          <w:p w:rsidR="00D74240" w:rsidRPr="00D74240" w:rsidRDefault="00D74240" w:rsidP="00D74240">
            <w:r w:rsidRPr="00D74240">
              <w:t xml:space="preserve">Two volunteers will receive a special recognition, one as the in-person Volunteer of the Year and the other as online Volunteer of the Year. </w:t>
            </w:r>
          </w:p>
          <w:p w:rsidR="00D74240" w:rsidRPr="00D74240" w:rsidRDefault="00D74240" w:rsidP="00D74240">
            <w:r w:rsidRPr="00D74240">
              <w:t>To sign up as a volunteer or learn more about Read Houston Read, visit HoustonISD.org/</w:t>
            </w:r>
            <w:proofErr w:type="spellStart"/>
            <w:r w:rsidRPr="00D74240">
              <w:t>ReadHoustonRead</w:t>
            </w:r>
            <w:proofErr w:type="spellEnd"/>
            <w:r w:rsidRPr="00D74240">
              <w:t>.</w:t>
            </w:r>
          </w:p>
        </w:tc>
      </w:tr>
      <w:tr w:rsidR="00D74240" w:rsidRPr="00D74240" w:rsidTr="00D74240">
        <w:trPr>
          <w:tblCellSpacing w:w="22" w:type="dxa"/>
        </w:trPr>
        <w:tc>
          <w:tcPr>
            <w:tcW w:w="864" w:type="pct"/>
            <w:tcMar>
              <w:top w:w="15" w:type="dxa"/>
              <w:left w:w="15" w:type="dxa"/>
              <w:bottom w:w="15" w:type="dxa"/>
              <w:right w:w="15" w:type="dxa"/>
            </w:tcMar>
          </w:tcPr>
          <w:p w:rsidR="00D74240" w:rsidRPr="00D74240" w:rsidRDefault="00D74240" w:rsidP="00D74240">
            <w:pPr>
              <w:rPr>
                <w:b/>
                <w:bCs/>
                <w:i/>
                <w:iCs/>
              </w:rPr>
            </w:pPr>
          </w:p>
        </w:tc>
        <w:tc>
          <w:tcPr>
            <w:tcW w:w="4104" w:type="pct"/>
            <w:tcMar>
              <w:top w:w="15" w:type="dxa"/>
              <w:left w:w="15" w:type="dxa"/>
              <w:bottom w:w="15" w:type="dxa"/>
              <w:right w:w="15" w:type="dxa"/>
            </w:tcMar>
            <w:vAlign w:val="center"/>
          </w:tcPr>
          <w:p w:rsidR="00D74240" w:rsidRPr="00D74240" w:rsidRDefault="00D74240" w:rsidP="00D74240"/>
        </w:tc>
      </w:tr>
      <w:tr w:rsidR="00D74240" w:rsidRPr="00D74240" w:rsidTr="00D74240">
        <w:trPr>
          <w:tblCellSpacing w:w="22" w:type="dxa"/>
        </w:trPr>
        <w:tc>
          <w:tcPr>
            <w:tcW w:w="864" w:type="pct"/>
            <w:tcMar>
              <w:top w:w="15" w:type="dxa"/>
              <w:left w:w="15" w:type="dxa"/>
              <w:bottom w:w="15" w:type="dxa"/>
              <w:right w:w="15" w:type="dxa"/>
            </w:tcMar>
            <w:hideMark/>
          </w:tcPr>
          <w:p w:rsidR="00D74240" w:rsidRPr="00D74240" w:rsidRDefault="00D74240" w:rsidP="00D74240">
            <w:r w:rsidRPr="00D74240">
              <w:rPr>
                <w:b/>
                <w:bCs/>
              </w:rPr>
              <w:t>Who:</w:t>
            </w:r>
          </w:p>
        </w:tc>
        <w:tc>
          <w:tcPr>
            <w:tcW w:w="4104" w:type="pct"/>
            <w:tcMar>
              <w:top w:w="15" w:type="dxa"/>
              <w:left w:w="15" w:type="dxa"/>
              <w:bottom w:w="15" w:type="dxa"/>
              <w:right w:w="15" w:type="dxa"/>
            </w:tcMar>
            <w:vAlign w:val="center"/>
            <w:hideMark/>
          </w:tcPr>
          <w:p w:rsidR="00D74240" w:rsidRPr="00D74240" w:rsidRDefault="00D74240" w:rsidP="00D74240">
            <w:r w:rsidRPr="00D74240">
              <w:t xml:space="preserve">HISD Board of Education Trustees </w:t>
            </w:r>
            <w:r w:rsidRPr="00D74240">
              <w:rPr>
                <w:b/>
                <w:bCs/>
              </w:rPr>
              <w:t>Wanda Adams</w:t>
            </w:r>
            <w:r w:rsidRPr="00D74240">
              <w:t xml:space="preserve">, </w:t>
            </w:r>
            <w:r w:rsidRPr="00D74240">
              <w:rPr>
                <w:b/>
                <w:bCs/>
              </w:rPr>
              <w:t>Elizabeth Santos</w:t>
            </w:r>
            <w:r w:rsidRPr="00D74240">
              <w:t xml:space="preserve"> and </w:t>
            </w:r>
            <w:r w:rsidRPr="00D74240">
              <w:rPr>
                <w:b/>
                <w:bCs/>
              </w:rPr>
              <w:t>Sergio Lira</w:t>
            </w:r>
            <w:r w:rsidRPr="00D74240">
              <w:t>, HISD administrative leaders, and Read Houston Read volunteers</w:t>
            </w:r>
          </w:p>
        </w:tc>
      </w:tr>
      <w:tr w:rsidR="00D74240" w:rsidRPr="00D74240" w:rsidTr="00D74240">
        <w:trPr>
          <w:tblCellSpacing w:w="22" w:type="dxa"/>
        </w:trPr>
        <w:tc>
          <w:tcPr>
            <w:tcW w:w="864" w:type="pct"/>
            <w:tcMar>
              <w:top w:w="15" w:type="dxa"/>
              <w:left w:w="15" w:type="dxa"/>
              <w:bottom w:w="15" w:type="dxa"/>
              <w:right w:w="15" w:type="dxa"/>
            </w:tcMar>
          </w:tcPr>
          <w:p w:rsidR="00D74240" w:rsidRPr="00D74240" w:rsidRDefault="00D74240" w:rsidP="00D74240">
            <w:pPr>
              <w:rPr>
                <w:b/>
                <w:bCs/>
              </w:rPr>
            </w:pPr>
          </w:p>
        </w:tc>
        <w:tc>
          <w:tcPr>
            <w:tcW w:w="4104" w:type="pct"/>
            <w:tcMar>
              <w:top w:w="15" w:type="dxa"/>
              <w:left w:w="15" w:type="dxa"/>
              <w:bottom w:w="15" w:type="dxa"/>
              <w:right w:w="15" w:type="dxa"/>
            </w:tcMar>
            <w:vAlign w:val="center"/>
          </w:tcPr>
          <w:p w:rsidR="00D74240" w:rsidRPr="00D74240" w:rsidRDefault="00D74240" w:rsidP="00D74240"/>
        </w:tc>
      </w:tr>
      <w:tr w:rsidR="00D74240" w:rsidRPr="00D74240" w:rsidTr="00D74240">
        <w:trPr>
          <w:tblCellSpacing w:w="22" w:type="dxa"/>
        </w:trPr>
        <w:tc>
          <w:tcPr>
            <w:tcW w:w="864" w:type="pct"/>
            <w:tcMar>
              <w:top w:w="15" w:type="dxa"/>
              <w:left w:w="15" w:type="dxa"/>
              <w:bottom w:w="15" w:type="dxa"/>
              <w:right w:w="15" w:type="dxa"/>
            </w:tcMar>
            <w:hideMark/>
          </w:tcPr>
          <w:p w:rsidR="00D74240" w:rsidRPr="00D74240" w:rsidRDefault="00D74240" w:rsidP="00D74240">
            <w:r w:rsidRPr="00D74240">
              <w:rPr>
                <w:b/>
                <w:bCs/>
              </w:rPr>
              <w:t>When:</w:t>
            </w:r>
          </w:p>
        </w:tc>
        <w:tc>
          <w:tcPr>
            <w:tcW w:w="4104" w:type="pct"/>
            <w:tcMar>
              <w:top w:w="15" w:type="dxa"/>
              <w:left w:w="15" w:type="dxa"/>
              <w:bottom w:w="15" w:type="dxa"/>
              <w:right w:w="15" w:type="dxa"/>
            </w:tcMar>
            <w:vAlign w:val="center"/>
            <w:hideMark/>
          </w:tcPr>
          <w:p w:rsidR="00D74240" w:rsidRPr="00D74240" w:rsidRDefault="00D74240" w:rsidP="00D74240">
            <w:pPr>
              <w:rPr>
                <w:b/>
                <w:bCs/>
                <w:u w:val="single"/>
              </w:rPr>
            </w:pPr>
            <w:r w:rsidRPr="00D74240">
              <w:rPr>
                <w:b/>
                <w:bCs/>
                <w:u w:val="single"/>
              </w:rPr>
              <w:t>Tuesday, May. 1, 2018, 8 – 9:30 a.m.</w:t>
            </w:r>
          </w:p>
        </w:tc>
      </w:tr>
      <w:tr w:rsidR="00D74240" w:rsidRPr="00D74240" w:rsidTr="00D74240">
        <w:trPr>
          <w:tblCellSpacing w:w="22" w:type="dxa"/>
        </w:trPr>
        <w:tc>
          <w:tcPr>
            <w:tcW w:w="864" w:type="pct"/>
            <w:tcMar>
              <w:top w:w="15" w:type="dxa"/>
              <w:left w:w="15" w:type="dxa"/>
              <w:bottom w:w="15" w:type="dxa"/>
              <w:right w:w="15" w:type="dxa"/>
            </w:tcMar>
            <w:hideMark/>
          </w:tcPr>
          <w:p w:rsidR="00D74240" w:rsidRPr="00D74240" w:rsidRDefault="00D74240" w:rsidP="00D74240">
            <w:pPr>
              <w:rPr>
                <w:b/>
                <w:bCs/>
              </w:rPr>
            </w:pPr>
            <w:r w:rsidRPr="00D74240">
              <w:rPr>
                <w:b/>
                <w:bCs/>
              </w:rPr>
              <w:t>Where:</w:t>
            </w:r>
          </w:p>
        </w:tc>
        <w:tc>
          <w:tcPr>
            <w:tcW w:w="4104" w:type="pct"/>
            <w:tcMar>
              <w:top w:w="15" w:type="dxa"/>
              <w:left w:w="15" w:type="dxa"/>
              <w:bottom w:w="15" w:type="dxa"/>
              <w:right w:w="15" w:type="dxa"/>
            </w:tcMar>
            <w:vAlign w:val="center"/>
          </w:tcPr>
          <w:p w:rsidR="00D74240" w:rsidRPr="00D74240" w:rsidRDefault="00D74240" w:rsidP="00D74240">
            <w:r w:rsidRPr="00D74240">
              <w:t>Children’s Museum of Houston</w:t>
            </w:r>
          </w:p>
          <w:p w:rsidR="00D74240" w:rsidRDefault="00D74240" w:rsidP="00D74240">
            <w:r w:rsidRPr="00D74240">
              <w:t xml:space="preserve">1500 </w:t>
            </w:r>
            <w:proofErr w:type="spellStart"/>
            <w:r w:rsidRPr="00D74240">
              <w:t>Binz</w:t>
            </w:r>
            <w:proofErr w:type="spellEnd"/>
            <w:r w:rsidRPr="00D74240">
              <w:t xml:space="preserve"> St., Houston, 77004</w:t>
            </w:r>
          </w:p>
          <w:p w:rsidR="00D74240" w:rsidRPr="00D74240" w:rsidRDefault="00D74240" w:rsidP="00D74240">
            <w:r w:rsidRPr="00D74240">
              <w:rPr>
                <w:b/>
                <w:bCs/>
              </w:rPr>
              <w:lastRenderedPageBreak/>
              <w:t>Media interested in covering must RSVP to the HISD Press Office (</w:t>
            </w:r>
            <w:hyperlink r:id="rId6" w:history="1">
              <w:r w:rsidRPr="00D74240">
                <w:rPr>
                  <w:rStyle w:val="Hyperlink"/>
                </w:rPr>
                <w:t>PressOffice@houstonisd.org</w:t>
              </w:r>
            </w:hyperlink>
            <w:r w:rsidRPr="00D74240">
              <w:rPr>
                <w:b/>
                <w:bCs/>
              </w:rPr>
              <w:t xml:space="preserve"> or 713-556-6393).</w:t>
            </w:r>
          </w:p>
          <w:p w:rsidR="00D74240" w:rsidRPr="00D74240" w:rsidRDefault="00D74240" w:rsidP="00D74240">
            <w:pPr>
              <w:rPr>
                <w:b/>
                <w:bCs/>
              </w:rPr>
            </w:pPr>
          </w:p>
        </w:tc>
      </w:tr>
    </w:tbl>
    <w:p w:rsidR="00D74240" w:rsidRDefault="00D74240"/>
    <w:sectPr w:rsidR="00D74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40"/>
    <w:rsid w:val="004F31B2"/>
    <w:rsid w:val="00D7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762D"/>
  <w15:chartTrackingRefBased/>
  <w15:docId w15:val="{1373D7BA-CA35-49E4-B698-A7847B3B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240"/>
    <w:rPr>
      <w:color w:val="0563C1" w:themeColor="hyperlink"/>
      <w:u w:val="single"/>
    </w:rPr>
  </w:style>
  <w:style w:type="character" w:styleId="UnresolvedMention">
    <w:name w:val="Unresolved Mention"/>
    <w:basedOn w:val="DefaultParagraphFont"/>
    <w:uiPriority w:val="99"/>
    <w:semiHidden/>
    <w:unhideWhenUsed/>
    <w:rsid w:val="00D742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82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Office@houstonisd.org" TargetMode="External"/><Relationship Id="rId5" Type="http://schemas.openxmlformats.org/officeDocument/2006/relationships/image" Target="cid:image001.gif@01D3E093.F6D9CE8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2018-06-12T19:24:00Z</dcterms:created>
  <dcterms:modified xsi:type="dcterms:W3CDTF">2018-06-12T19:32:00Z</dcterms:modified>
</cp:coreProperties>
</file>