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98F" w:rsidRDefault="00DA09D2">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DA09D2" w:rsidRPr="00DA09D2" w:rsidRDefault="00DA09D2" w:rsidP="00DA09D2">
      <w:pPr>
        <w:spacing w:after="0" w:line="252" w:lineRule="auto"/>
        <w:jc w:val="center"/>
        <w:rPr>
          <w:rFonts w:ascii="Calibri" w:eastAsia="Calibri" w:hAnsi="Calibri" w:cs="Calibri"/>
          <w:b/>
          <w:bCs/>
          <w:sz w:val="44"/>
          <w:szCs w:val="44"/>
        </w:rPr>
      </w:pPr>
      <w:r w:rsidRPr="00DA09D2">
        <w:rPr>
          <w:rFonts w:ascii="Calibri" w:eastAsia="Calibri" w:hAnsi="Calibri" w:cs="Calibri"/>
          <w:b/>
          <w:bCs/>
          <w:sz w:val="44"/>
          <w:szCs w:val="44"/>
        </w:rPr>
        <w:t>HISD to host fourth annual DREAM Summit for students, parents on Dec. 15</w:t>
      </w:r>
    </w:p>
    <w:p w:rsidR="00DA09D2" w:rsidRPr="00DA09D2" w:rsidRDefault="00DA09D2" w:rsidP="00DA09D2">
      <w:pPr>
        <w:spacing w:after="0" w:line="252" w:lineRule="auto"/>
        <w:jc w:val="center"/>
        <w:rPr>
          <w:rFonts w:ascii="Calibri" w:eastAsia="Calibri" w:hAnsi="Calibri" w:cs="Calibri"/>
          <w:b/>
          <w:bCs/>
          <w:sz w:val="24"/>
          <w:szCs w:val="24"/>
        </w:rPr>
      </w:pPr>
    </w:p>
    <w:p w:rsidR="00DA09D2" w:rsidRPr="00DA09D2" w:rsidRDefault="00DA09D2" w:rsidP="00DA09D2">
      <w:pPr>
        <w:spacing w:after="0" w:line="252" w:lineRule="auto"/>
        <w:jc w:val="center"/>
        <w:rPr>
          <w:rFonts w:ascii="Calibri" w:eastAsia="Calibri" w:hAnsi="Calibri" w:cs="Calibri"/>
          <w:i/>
          <w:iCs/>
          <w:sz w:val="28"/>
          <w:szCs w:val="28"/>
        </w:rPr>
      </w:pPr>
      <w:r w:rsidRPr="00DA09D2">
        <w:rPr>
          <w:rFonts w:ascii="Calibri" w:eastAsia="Calibri" w:hAnsi="Calibri" w:cs="Calibri"/>
          <w:i/>
          <w:iCs/>
          <w:sz w:val="28"/>
          <w:szCs w:val="28"/>
        </w:rPr>
        <w:t>Event assists students born outside of U.S. with college applications, financial aid</w:t>
      </w:r>
    </w:p>
    <w:p w:rsidR="00DA09D2" w:rsidRPr="00DA09D2" w:rsidRDefault="00DA09D2" w:rsidP="00DA09D2">
      <w:pPr>
        <w:spacing w:after="0" w:line="252" w:lineRule="auto"/>
        <w:jc w:val="center"/>
        <w:rPr>
          <w:rFonts w:ascii="Calibri" w:eastAsia="Calibri" w:hAnsi="Calibri" w:cs="Calibri"/>
          <w:i/>
          <w:iCs/>
          <w:sz w:val="28"/>
          <w:szCs w:val="28"/>
        </w:rPr>
      </w:pPr>
    </w:p>
    <w:p w:rsidR="00DA09D2" w:rsidRPr="00DA09D2" w:rsidRDefault="00DA09D2" w:rsidP="00DA09D2">
      <w:pPr>
        <w:spacing w:line="252" w:lineRule="auto"/>
        <w:rPr>
          <w:rFonts w:ascii="Calibri" w:eastAsia="Calibri" w:hAnsi="Calibri" w:cs="Calibri"/>
          <w:sz w:val="24"/>
          <w:szCs w:val="24"/>
        </w:rPr>
      </w:pPr>
      <w:r w:rsidRPr="00DA09D2">
        <w:rPr>
          <w:rFonts w:ascii="Calibri" w:eastAsia="Calibri" w:hAnsi="Calibri" w:cs="Calibri"/>
          <w:i/>
          <w:iCs/>
          <w:sz w:val="24"/>
          <w:szCs w:val="24"/>
        </w:rPr>
        <w:t xml:space="preserve">Dec. 11, 2018 – </w:t>
      </w:r>
      <w:r w:rsidRPr="00DA09D2">
        <w:rPr>
          <w:rFonts w:ascii="Calibri" w:eastAsia="Calibri" w:hAnsi="Calibri" w:cs="Calibri"/>
          <w:sz w:val="24"/>
          <w:szCs w:val="24"/>
        </w:rPr>
        <w:t xml:space="preserve">The Houston Independent School District Office of College and Career Readiness and Multilingual Programs departments will host the district’s annual Dream Summit to assist students with college and financial aid applications. </w:t>
      </w:r>
    </w:p>
    <w:p w:rsidR="00DA09D2" w:rsidRPr="00DA09D2" w:rsidRDefault="00DA09D2" w:rsidP="00DA09D2">
      <w:pPr>
        <w:spacing w:line="252" w:lineRule="auto"/>
        <w:rPr>
          <w:rFonts w:ascii="Calibri" w:eastAsia="Calibri" w:hAnsi="Calibri" w:cs="Calibri"/>
          <w:sz w:val="24"/>
          <w:szCs w:val="24"/>
        </w:rPr>
      </w:pPr>
      <w:r w:rsidRPr="00DA09D2">
        <w:rPr>
          <w:rFonts w:ascii="Calibri" w:eastAsia="Calibri" w:hAnsi="Calibri" w:cs="Calibri"/>
          <w:sz w:val="24"/>
          <w:szCs w:val="24"/>
        </w:rPr>
        <w:t xml:space="preserve">The summit will be held </w:t>
      </w:r>
      <w:r w:rsidRPr="00DA09D2">
        <w:rPr>
          <w:rFonts w:ascii="Calibri" w:eastAsia="Calibri" w:hAnsi="Calibri" w:cs="Calibri"/>
          <w:b/>
          <w:bCs/>
          <w:sz w:val="24"/>
          <w:szCs w:val="24"/>
          <w:u w:val="single"/>
        </w:rPr>
        <w:t>on Saturday, Dec. 15, from 9 a.m. to 1 p.m. at the Hattie Mae White Educational Support Center, 4400 W. 18</w:t>
      </w:r>
      <w:r w:rsidRPr="00DA09D2">
        <w:rPr>
          <w:rFonts w:ascii="Calibri" w:eastAsia="Calibri" w:hAnsi="Calibri" w:cs="Calibri"/>
          <w:b/>
          <w:bCs/>
          <w:sz w:val="24"/>
          <w:szCs w:val="24"/>
          <w:u w:val="single"/>
          <w:vertAlign w:val="superscript"/>
        </w:rPr>
        <w:t>th</w:t>
      </w:r>
      <w:r w:rsidRPr="00DA09D2">
        <w:rPr>
          <w:rFonts w:ascii="Calibri" w:eastAsia="Calibri" w:hAnsi="Calibri" w:cs="Calibri"/>
          <w:b/>
          <w:bCs/>
          <w:sz w:val="24"/>
          <w:szCs w:val="24"/>
          <w:u w:val="single"/>
        </w:rPr>
        <w:t xml:space="preserve"> St., Houston 77092</w:t>
      </w:r>
      <w:r w:rsidRPr="00DA09D2">
        <w:rPr>
          <w:rFonts w:ascii="Calibri" w:eastAsia="Calibri" w:hAnsi="Calibri" w:cs="Calibri"/>
          <w:sz w:val="24"/>
          <w:szCs w:val="24"/>
        </w:rPr>
        <w:t>.</w:t>
      </w:r>
    </w:p>
    <w:p w:rsidR="00DA09D2" w:rsidRPr="00DA09D2" w:rsidRDefault="00DA09D2" w:rsidP="00DA09D2">
      <w:pPr>
        <w:spacing w:line="252" w:lineRule="auto"/>
        <w:rPr>
          <w:rFonts w:ascii="Calibri" w:eastAsia="Calibri" w:hAnsi="Calibri" w:cs="Calibri"/>
          <w:sz w:val="24"/>
          <w:szCs w:val="24"/>
        </w:rPr>
      </w:pPr>
      <w:r w:rsidRPr="00DA09D2">
        <w:rPr>
          <w:rFonts w:ascii="Calibri" w:eastAsia="Calibri" w:hAnsi="Calibri" w:cs="Calibri"/>
          <w:sz w:val="24"/>
          <w:szCs w:val="24"/>
        </w:rPr>
        <w:t xml:space="preserve">Students in grades 9-12, and their families, are encouraged to attend the free event. Students should contact their campus college access coordinator, counselor, or college success adviser regarding transportation. In addition, five HISD seniors will have a chance to win $500 scholarships for college.  </w:t>
      </w:r>
    </w:p>
    <w:p w:rsidR="00DA09D2" w:rsidRPr="00DA09D2" w:rsidRDefault="00DA09D2" w:rsidP="00DA09D2">
      <w:pPr>
        <w:spacing w:line="252" w:lineRule="auto"/>
        <w:rPr>
          <w:rFonts w:ascii="Calibri" w:eastAsia="Calibri" w:hAnsi="Calibri" w:cs="Calibri"/>
          <w:sz w:val="24"/>
          <w:szCs w:val="24"/>
        </w:rPr>
      </w:pPr>
      <w:r w:rsidRPr="00DA09D2">
        <w:rPr>
          <w:rFonts w:ascii="Calibri" w:eastAsia="Calibri" w:hAnsi="Calibri" w:cs="Calibri"/>
          <w:sz w:val="24"/>
          <w:szCs w:val="24"/>
        </w:rPr>
        <w:t xml:space="preserve">The event is structured to assist HISD </w:t>
      </w:r>
      <w:proofErr w:type="spellStart"/>
      <w:r w:rsidRPr="00DA09D2">
        <w:rPr>
          <w:rFonts w:ascii="Calibri" w:eastAsia="Calibri" w:hAnsi="Calibri" w:cs="Calibri"/>
          <w:sz w:val="24"/>
          <w:szCs w:val="24"/>
        </w:rPr>
        <w:t>DREAMers</w:t>
      </w:r>
      <w:proofErr w:type="spellEnd"/>
      <w:r w:rsidRPr="00DA09D2">
        <w:rPr>
          <w:rFonts w:ascii="Calibri" w:eastAsia="Calibri" w:hAnsi="Calibri" w:cs="Calibri"/>
          <w:sz w:val="24"/>
          <w:szCs w:val="24"/>
        </w:rPr>
        <w:t>, DACA (Deferred Action for Childhood Arrivals) recipients, visa holders, permanent residents, refugees, and asylum grantees. Students will have an opportunity to speak with district representatives who can guide them through the application process. </w:t>
      </w:r>
    </w:p>
    <w:p w:rsidR="00DA09D2" w:rsidRPr="00DA09D2" w:rsidRDefault="00DA09D2" w:rsidP="00DA09D2">
      <w:pPr>
        <w:spacing w:line="252" w:lineRule="auto"/>
        <w:rPr>
          <w:rFonts w:ascii="Calibri" w:eastAsia="Calibri" w:hAnsi="Calibri" w:cs="Calibri"/>
          <w:sz w:val="24"/>
          <w:szCs w:val="24"/>
        </w:rPr>
      </w:pPr>
      <w:r w:rsidRPr="00DA09D2">
        <w:rPr>
          <w:rFonts w:ascii="Calibri" w:eastAsia="Calibri" w:hAnsi="Calibri" w:cs="Calibri"/>
          <w:sz w:val="24"/>
          <w:szCs w:val="24"/>
        </w:rPr>
        <w:t xml:space="preserve">“Our students’ education is our priority, regardless of immigration status,” said HISD Interim Superintendent Grenita Lathan. “Administrators are here to provide every student with the resources available to help them reach their goals and remain motivated in their pursuit of academic success.” </w:t>
      </w:r>
    </w:p>
    <w:p w:rsidR="00DA09D2" w:rsidRPr="00DA09D2" w:rsidRDefault="00DA09D2" w:rsidP="00DA09D2">
      <w:pPr>
        <w:spacing w:line="252" w:lineRule="auto"/>
        <w:rPr>
          <w:rFonts w:ascii="Calibri" w:eastAsia="Calibri" w:hAnsi="Calibri" w:cs="Calibri"/>
          <w:sz w:val="24"/>
          <w:szCs w:val="24"/>
        </w:rPr>
      </w:pPr>
      <w:r w:rsidRPr="00DA09D2">
        <w:rPr>
          <w:rFonts w:ascii="Calibri" w:eastAsia="Calibri" w:hAnsi="Calibri" w:cs="Calibri"/>
          <w:sz w:val="24"/>
          <w:szCs w:val="24"/>
        </w:rPr>
        <w:t>Admissions representatives from many Texas colleges and universities will also be on hand to answer questions and host information sessions about the Texas Application for State Financial Aid (TASFA).</w:t>
      </w:r>
    </w:p>
    <w:p w:rsidR="00DA09D2" w:rsidRPr="00DA09D2" w:rsidRDefault="00DA09D2" w:rsidP="00DA09D2">
      <w:pPr>
        <w:spacing w:line="252" w:lineRule="auto"/>
        <w:rPr>
          <w:rFonts w:ascii="Calibri" w:eastAsia="Calibri" w:hAnsi="Calibri" w:cs="Calibri"/>
          <w:sz w:val="24"/>
          <w:szCs w:val="24"/>
        </w:rPr>
      </w:pPr>
      <w:r w:rsidRPr="00DA09D2">
        <w:rPr>
          <w:rFonts w:ascii="Calibri" w:eastAsia="Calibri" w:hAnsi="Calibri" w:cs="Calibri"/>
          <w:sz w:val="24"/>
          <w:szCs w:val="24"/>
        </w:rPr>
        <w:t>Please see the attached videos promoting the event.</w:t>
      </w:r>
    </w:p>
    <w:p w:rsidR="00DA09D2" w:rsidRPr="00DA09D2" w:rsidRDefault="00DA09D2" w:rsidP="00DA09D2">
      <w:pPr>
        <w:spacing w:line="252" w:lineRule="auto"/>
        <w:rPr>
          <w:rFonts w:ascii="Calibri" w:eastAsia="Calibri" w:hAnsi="Calibri" w:cs="Calibri"/>
          <w:sz w:val="24"/>
          <w:szCs w:val="24"/>
        </w:rPr>
      </w:pPr>
      <w:r w:rsidRPr="00DA09D2">
        <w:rPr>
          <w:rFonts w:ascii="Calibri" w:eastAsia="Calibri" w:hAnsi="Calibri" w:cs="Calibri"/>
          <w:sz w:val="24"/>
          <w:szCs w:val="24"/>
        </w:rPr>
        <w:t xml:space="preserve">English: </w:t>
      </w:r>
    </w:p>
    <w:p w:rsidR="00DA09D2" w:rsidRPr="00DA09D2" w:rsidRDefault="00DA09D2" w:rsidP="00DA09D2">
      <w:pPr>
        <w:spacing w:line="252" w:lineRule="auto"/>
        <w:rPr>
          <w:rFonts w:ascii="Calibri" w:eastAsia="Calibri" w:hAnsi="Calibri" w:cs="Calibri"/>
          <w:sz w:val="24"/>
          <w:szCs w:val="24"/>
        </w:rPr>
      </w:pPr>
      <w:hyperlink r:id="rId5" w:history="1">
        <w:r w:rsidRPr="00DA09D2">
          <w:rPr>
            <w:rFonts w:ascii="Calibri" w:eastAsia="Calibri" w:hAnsi="Calibri" w:cs="Calibri"/>
            <w:color w:val="0563C1"/>
            <w:sz w:val="24"/>
            <w:szCs w:val="24"/>
            <w:u w:val="single"/>
          </w:rPr>
          <w:t>https://vimeo.com/304701468</w:t>
        </w:r>
      </w:hyperlink>
      <w:r w:rsidRPr="00DA09D2">
        <w:rPr>
          <w:rFonts w:ascii="Calibri" w:eastAsia="Calibri" w:hAnsi="Calibri" w:cs="Calibri"/>
          <w:sz w:val="24"/>
          <w:szCs w:val="24"/>
        </w:rPr>
        <w:t xml:space="preserve"> </w:t>
      </w:r>
    </w:p>
    <w:p w:rsidR="00DA09D2" w:rsidRDefault="00DA09D2" w:rsidP="00DA09D2">
      <w:pPr>
        <w:spacing w:line="252" w:lineRule="auto"/>
        <w:rPr>
          <w:rFonts w:ascii="Calibri" w:eastAsia="Calibri" w:hAnsi="Calibri" w:cs="Calibri"/>
          <w:sz w:val="24"/>
          <w:szCs w:val="24"/>
        </w:rPr>
      </w:pPr>
    </w:p>
    <w:p w:rsidR="00DA09D2" w:rsidRPr="00DA09D2" w:rsidRDefault="00DA09D2" w:rsidP="00DA09D2">
      <w:pPr>
        <w:spacing w:line="252" w:lineRule="auto"/>
        <w:rPr>
          <w:rFonts w:ascii="Calibri" w:eastAsia="Calibri" w:hAnsi="Calibri" w:cs="Calibri"/>
          <w:sz w:val="24"/>
          <w:szCs w:val="24"/>
        </w:rPr>
      </w:pPr>
      <w:bookmarkStart w:id="0" w:name="_GoBack"/>
      <w:bookmarkEnd w:id="0"/>
      <w:r w:rsidRPr="00DA09D2">
        <w:rPr>
          <w:rFonts w:ascii="Calibri" w:eastAsia="Calibri" w:hAnsi="Calibri" w:cs="Calibri"/>
          <w:sz w:val="24"/>
          <w:szCs w:val="24"/>
        </w:rPr>
        <w:lastRenderedPageBreak/>
        <w:t xml:space="preserve">Spanish: </w:t>
      </w:r>
    </w:p>
    <w:p w:rsidR="00DA09D2" w:rsidRPr="00DA09D2" w:rsidRDefault="00DA09D2" w:rsidP="00DA09D2">
      <w:pPr>
        <w:spacing w:line="252" w:lineRule="auto"/>
        <w:rPr>
          <w:rFonts w:ascii="Calibri" w:eastAsia="Calibri" w:hAnsi="Calibri" w:cs="Calibri"/>
          <w:sz w:val="24"/>
          <w:szCs w:val="24"/>
        </w:rPr>
      </w:pPr>
      <w:hyperlink r:id="rId6" w:history="1">
        <w:r w:rsidRPr="00DA09D2">
          <w:rPr>
            <w:rFonts w:ascii="Calibri" w:eastAsia="Calibri" w:hAnsi="Calibri" w:cs="Calibri"/>
            <w:color w:val="0563C1"/>
            <w:sz w:val="24"/>
            <w:szCs w:val="24"/>
            <w:u w:val="single"/>
          </w:rPr>
          <w:t>https://vimeo.com/304700036</w:t>
        </w:r>
      </w:hyperlink>
      <w:r w:rsidRPr="00DA09D2">
        <w:rPr>
          <w:rFonts w:ascii="Calibri" w:eastAsia="Calibri" w:hAnsi="Calibri" w:cs="Calibri"/>
          <w:sz w:val="24"/>
          <w:szCs w:val="24"/>
        </w:rPr>
        <w:t xml:space="preserve">  </w:t>
      </w:r>
    </w:p>
    <w:p w:rsidR="00DA09D2" w:rsidRDefault="00DA09D2"/>
    <w:sectPr w:rsidR="00DA0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D2"/>
    <w:rsid w:val="0076498F"/>
    <w:rsid w:val="00DA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598F"/>
  <w15:chartTrackingRefBased/>
  <w15:docId w15:val="{B1385F4A-87E1-4AA6-A9B7-7859D4AA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9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304700036" TargetMode="External"/><Relationship Id="rId5" Type="http://schemas.openxmlformats.org/officeDocument/2006/relationships/hyperlink" Target="https://vimeo.com/30470146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2018-12-11T21:46:00Z</dcterms:created>
  <dcterms:modified xsi:type="dcterms:W3CDTF">2018-12-11T21:46:00Z</dcterms:modified>
</cp:coreProperties>
</file>