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E12C4F" w14:textId="45B37807" w:rsidR="005410A4" w:rsidRDefault="190A6DE8" w:rsidP="005410A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jc w:val="center"/>
      </w:pPr>
      <w:r>
        <w:rPr>
          <w:noProof/>
        </w:rPr>
        <w:drawing>
          <wp:inline distT="0" distB="0" distL="0" distR="0" wp14:anchorId="17AC16CF" wp14:editId="66F9A6C2">
            <wp:extent cx="1104900" cy="1550737"/>
            <wp:effectExtent l="0" t="0" r="0" b="0"/>
            <wp:docPr id="609027091" name="Picture 60902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512" cy="1564228"/>
                    </a:xfrm>
                    <a:prstGeom prst="rect">
                      <a:avLst/>
                    </a:prstGeom>
                  </pic:spPr>
                </pic:pic>
              </a:graphicData>
            </a:graphic>
          </wp:inline>
        </w:drawing>
      </w:r>
    </w:p>
    <w:p w14:paraId="3971B27C" w14:textId="1DCC9507" w:rsidR="00471B64" w:rsidRDefault="00330472" w:rsidP="00471B6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jc w:val="center"/>
        <w:rPr>
          <w:rFonts w:ascii="Arial" w:eastAsia="Arial" w:hAnsi="Arial" w:cs="Arial"/>
          <w:b/>
          <w:i/>
          <w:sz w:val="36"/>
          <w:szCs w:val="36"/>
        </w:rPr>
      </w:pPr>
      <w:r>
        <w:rPr>
          <w:rFonts w:ascii="Arial" w:eastAsia="Arial" w:hAnsi="Arial" w:cs="Arial"/>
          <w:b/>
          <w:i/>
          <w:sz w:val="36"/>
          <w:szCs w:val="36"/>
        </w:rPr>
        <w:t>Welcome to World Geography</w:t>
      </w:r>
    </w:p>
    <w:p w14:paraId="14DAC6BB" w14:textId="571BED19" w:rsidR="00330472" w:rsidRDefault="00330472" w:rsidP="00471B6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jc w:val="center"/>
        <w:rPr>
          <w:rFonts w:ascii="Arial" w:eastAsia="Arial" w:hAnsi="Arial" w:cs="Arial"/>
          <w:b/>
          <w:i/>
          <w:sz w:val="36"/>
          <w:szCs w:val="36"/>
        </w:rPr>
      </w:pPr>
      <w:r>
        <w:rPr>
          <w:rFonts w:ascii="Arial" w:eastAsia="Arial" w:hAnsi="Arial" w:cs="Arial"/>
          <w:b/>
          <w:i/>
          <w:sz w:val="36"/>
          <w:szCs w:val="36"/>
        </w:rPr>
        <w:t>AP Human Geography</w:t>
      </w:r>
    </w:p>
    <w:p w14:paraId="3DBE901F" w14:textId="5B34136A" w:rsidR="00330472" w:rsidRPr="00471B64" w:rsidRDefault="00330472" w:rsidP="20F18CE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40"/>
        <w:jc w:val="center"/>
        <w:rPr>
          <w:rFonts w:ascii="Arial" w:eastAsia="Arial" w:hAnsi="Arial" w:cs="Arial"/>
          <w:b/>
          <w:bCs/>
          <w:i/>
          <w:iCs/>
          <w:sz w:val="36"/>
          <w:szCs w:val="36"/>
        </w:rPr>
      </w:pPr>
      <w:r w:rsidRPr="20F18CEA">
        <w:rPr>
          <w:rFonts w:ascii="Arial" w:eastAsia="Arial" w:hAnsi="Arial" w:cs="Arial"/>
          <w:b/>
          <w:bCs/>
          <w:i/>
          <w:iCs/>
          <w:sz w:val="36"/>
          <w:szCs w:val="36"/>
        </w:rPr>
        <w:t>A</w:t>
      </w:r>
      <w:r w:rsidR="16943251" w:rsidRPr="20F18CEA">
        <w:rPr>
          <w:rFonts w:ascii="Arial" w:eastAsia="Arial" w:hAnsi="Arial" w:cs="Arial"/>
          <w:b/>
          <w:bCs/>
          <w:i/>
          <w:iCs/>
          <w:sz w:val="36"/>
          <w:szCs w:val="36"/>
        </w:rPr>
        <w:t>rt of Thinking</w:t>
      </w:r>
    </w:p>
    <w:p w14:paraId="248866DC" w14:textId="77777777" w:rsidR="0012719B" w:rsidRDefault="00B2102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w:t>
      </w:r>
    </w:p>
    <w:p w14:paraId="1FDEC0D1" w14:textId="165B376E" w:rsidR="0012719B" w:rsidRDefault="00B2102D">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Instructor’s Name: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t>Gretchen Pearce</w:t>
      </w:r>
    </w:p>
    <w:p w14:paraId="446A37A0" w14:textId="5AB3C3B9" w:rsidR="00BD7820" w:rsidRPr="00BD7820" w:rsidRDefault="00BD7820">
      <w:pPr>
        <w:pBdr>
          <w:top w:val="nil"/>
          <w:left w:val="nil"/>
          <w:bottom w:val="nil"/>
          <w:right w:val="nil"/>
          <w:between w:val="nil"/>
        </w:pBdr>
        <w:rPr>
          <w:rFonts w:ascii="Arial" w:eastAsia="Arial" w:hAnsi="Arial" w:cs="Arial"/>
          <w:bCs/>
          <w:color w:val="000000"/>
          <w:sz w:val="22"/>
          <w:szCs w:val="22"/>
        </w:rPr>
      </w:pPr>
      <w:r w:rsidRPr="00BD7820">
        <w:rPr>
          <w:rFonts w:ascii="Arial" w:eastAsia="Arial" w:hAnsi="Arial" w:cs="Arial"/>
          <w:bCs/>
          <w:color w:val="000000"/>
          <w:sz w:val="22"/>
          <w:szCs w:val="22"/>
        </w:rPr>
        <w:t>Pronouns</w:t>
      </w:r>
      <w:r w:rsidRPr="00BD7820">
        <w:rPr>
          <w:rFonts w:ascii="Arial" w:eastAsia="Arial" w:hAnsi="Arial" w:cs="Arial"/>
          <w:bCs/>
          <w:color w:val="000000"/>
          <w:sz w:val="22"/>
          <w:szCs w:val="22"/>
        </w:rPr>
        <w:tab/>
      </w:r>
      <w:r w:rsidRPr="00BD7820">
        <w:rPr>
          <w:rFonts w:ascii="Arial" w:eastAsia="Arial" w:hAnsi="Arial" w:cs="Arial"/>
          <w:bCs/>
          <w:color w:val="000000"/>
          <w:sz w:val="22"/>
          <w:szCs w:val="22"/>
        </w:rPr>
        <w:tab/>
      </w:r>
      <w:r w:rsidRPr="00BD7820">
        <w:rPr>
          <w:rFonts w:ascii="Arial" w:eastAsia="Arial" w:hAnsi="Arial" w:cs="Arial"/>
          <w:bCs/>
          <w:color w:val="000000"/>
          <w:sz w:val="22"/>
          <w:szCs w:val="22"/>
        </w:rPr>
        <w:tab/>
      </w:r>
      <w:r w:rsidRPr="00BD7820">
        <w:rPr>
          <w:rFonts w:ascii="Arial" w:eastAsia="Arial" w:hAnsi="Arial" w:cs="Arial"/>
          <w:bCs/>
          <w:color w:val="000000"/>
          <w:sz w:val="22"/>
          <w:szCs w:val="22"/>
        </w:rPr>
        <w:tab/>
      </w:r>
      <w:r w:rsidRPr="00BD7820">
        <w:rPr>
          <w:rFonts w:ascii="Arial" w:eastAsia="Arial" w:hAnsi="Arial" w:cs="Arial"/>
          <w:bCs/>
          <w:color w:val="000000"/>
          <w:sz w:val="22"/>
          <w:szCs w:val="22"/>
        </w:rPr>
        <w:tab/>
      </w:r>
      <w:r w:rsidRPr="00BD7820">
        <w:rPr>
          <w:rFonts w:ascii="Arial" w:eastAsia="Arial" w:hAnsi="Arial" w:cs="Arial"/>
          <w:bCs/>
          <w:color w:val="000000"/>
          <w:sz w:val="22"/>
          <w:szCs w:val="22"/>
        </w:rPr>
        <w:tab/>
        <w:t>she/he</w:t>
      </w:r>
      <w:r>
        <w:rPr>
          <w:rFonts w:ascii="Arial" w:eastAsia="Arial" w:hAnsi="Arial" w:cs="Arial"/>
          <w:bCs/>
          <w:color w:val="000000"/>
          <w:sz w:val="22"/>
          <w:szCs w:val="22"/>
        </w:rPr>
        <w:t>r</w:t>
      </w:r>
    </w:p>
    <w:p w14:paraId="3F97E2EC" w14:textId="71A44E06" w:rsidR="0012719B" w:rsidRDefault="00B2102D" w:rsidP="20F18CEA">
      <w:pPr>
        <w:pBdr>
          <w:top w:val="nil"/>
          <w:left w:val="nil"/>
          <w:bottom w:val="nil"/>
          <w:right w:val="nil"/>
          <w:between w:val="nil"/>
        </w:pBdr>
        <w:rPr>
          <w:rFonts w:ascii="Arial" w:eastAsia="Arial" w:hAnsi="Arial" w:cs="Arial"/>
          <w:color w:val="000000"/>
          <w:sz w:val="22"/>
          <w:szCs w:val="22"/>
        </w:rPr>
      </w:pPr>
      <w:r w:rsidRPr="20F18CEA">
        <w:rPr>
          <w:rFonts w:ascii="Arial" w:eastAsia="Arial" w:hAnsi="Arial" w:cs="Arial"/>
          <w:color w:val="000000" w:themeColor="text1"/>
          <w:sz w:val="22"/>
          <w:szCs w:val="22"/>
        </w:rPr>
        <w:t xml:space="preserve">Email </w:t>
      </w:r>
      <w:r w:rsidR="0A3800FB" w:rsidRPr="20F18CEA">
        <w:rPr>
          <w:rFonts w:ascii="Arial" w:eastAsia="Arial" w:hAnsi="Arial" w:cs="Arial"/>
          <w:color w:val="000000" w:themeColor="text1"/>
          <w:sz w:val="22"/>
          <w:szCs w:val="22"/>
        </w:rPr>
        <w:t>Address: ￼</w:t>
      </w:r>
      <w:r>
        <w:tab/>
      </w:r>
      <w:r>
        <w:tab/>
      </w:r>
      <w:r>
        <w:tab/>
      </w:r>
      <w:r>
        <w:tab/>
      </w:r>
      <w:r w:rsidR="4BEC7AF6" w:rsidRPr="20F18CEA">
        <w:rPr>
          <w:rFonts w:ascii="Arial" w:eastAsia="Arial" w:hAnsi="Arial" w:cs="Arial"/>
          <w:sz w:val="22"/>
          <w:szCs w:val="22"/>
        </w:rPr>
        <w:t xml:space="preserve">      </w:t>
      </w:r>
      <w:r w:rsidR="00145267">
        <w:rPr>
          <w:rFonts w:ascii="Arial" w:eastAsia="Arial" w:hAnsi="Arial" w:cs="Arial"/>
          <w:sz w:val="22"/>
          <w:szCs w:val="22"/>
        </w:rPr>
        <w:t xml:space="preserve">    </w:t>
      </w:r>
      <w:r w:rsidR="4BEC7AF6" w:rsidRPr="20F18CEA">
        <w:rPr>
          <w:rFonts w:ascii="Arial" w:eastAsia="Arial" w:hAnsi="Arial" w:cs="Arial"/>
          <w:sz w:val="22"/>
          <w:szCs w:val="22"/>
        </w:rPr>
        <w:t xml:space="preserve">  </w:t>
      </w:r>
      <w:r w:rsidRPr="20F18CEA">
        <w:rPr>
          <w:rFonts w:ascii="Arial" w:eastAsia="Arial" w:hAnsi="Arial" w:cs="Arial"/>
          <w:sz w:val="22"/>
          <w:szCs w:val="22"/>
        </w:rPr>
        <w:t>gretchenpearce@houstonisd.org</w:t>
      </w:r>
    </w:p>
    <w:p w14:paraId="40E95F23" w14:textId="46DB3ED4" w:rsidR="0012719B" w:rsidRDefault="00B2102D">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Telephone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713-733-1111 </w:t>
      </w:r>
      <w:proofErr w:type="spellStart"/>
      <w:r>
        <w:rPr>
          <w:rFonts w:ascii="Arial" w:eastAsia="Arial" w:hAnsi="Arial" w:cs="Arial"/>
          <w:color w:val="000000"/>
          <w:sz w:val="22"/>
          <w:szCs w:val="22"/>
        </w:rPr>
        <w:t>ext</w:t>
      </w:r>
      <w:proofErr w:type="spellEnd"/>
      <w:r>
        <w:rPr>
          <w:rFonts w:ascii="Arial" w:eastAsia="Arial" w:hAnsi="Arial" w:cs="Arial"/>
          <w:color w:val="000000"/>
          <w:sz w:val="22"/>
          <w:szCs w:val="22"/>
        </w:rPr>
        <w:t xml:space="preserve"> </w:t>
      </w:r>
      <w:r w:rsidR="00297EAC">
        <w:rPr>
          <w:rFonts w:ascii="Arial" w:eastAsia="Arial" w:hAnsi="Arial" w:cs="Arial"/>
          <w:color w:val="000000"/>
          <w:sz w:val="22"/>
          <w:szCs w:val="22"/>
        </w:rPr>
        <w:t>0062</w:t>
      </w:r>
      <w:r w:rsidR="00BD7820">
        <w:rPr>
          <w:rFonts w:ascii="Arial" w:eastAsia="Arial" w:hAnsi="Arial" w:cs="Arial"/>
          <w:color w:val="000000"/>
          <w:sz w:val="22"/>
          <w:szCs w:val="22"/>
        </w:rPr>
        <w:t>11</w:t>
      </w:r>
    </w:p>
    <w:p w14:paraId="1E7E55B2" w14:textId="68630858" w:rsidR="00A2096C" w:rsidRDefault="00A2096C">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281-846-4098 (google voice)</w:t>
      </w:r>
    </w:p>
    <w:p w14:paraId="30CD619E" w14:textId="7CDEDFE7" w:rsidR="00A2096C" w:rsidRPr="00145267" w:rsidRDefault="00977338" w:rsidP="20F18CEA">
      <w:pPr>
        <w:pBdr>
          <w:top w:val="nil"/>
          <w:left w:val="nil"/>
          <w:bottom w:val="nil"/>
          <w:right w:val="nil"/>
          <w:between w:val="nil"/>
        </w:pBdr>
        <w:rPr>
          <w:rFonts w:ascii="Arial" w:eastAsia="Arial" w:hAnsi="Arial" w:cs="Arial"/>
          <w:color w:val="000000"/>
          <w:sz w:val="22"/>
          <w:szCs w:val="22"/>
        </w:rPr>
      </w:pPr>
      <w:r w:rsidRPr="20F18CEA">
        <w:rPr>
          <w:rFonts w:ascii="Arial" w:eastAsia="Arial" w:hAnsi="Arial" w:cs="Arial"/>
          <w:color w:val="000000" w:themeColor="text1"/>
          <w:sz w:val="22"/>
          <w:szCs w:val="22"/>
        </w:rPr>
        <w:t>Office Hours</w:t>
      </w:r>
      <w:r w:rsidR="00B2102D" w:rsidRPr="20F18CEA">
        <w:rPr>
          <w:rFonts w:ascii="Arial" w:eastAsia="Arial" w:hAnsi="Arial" w:cs="Arial"/>
          <w:color w:val="000000" w:themeColor="text1"/>
          <w:sz w:val="22"/>
          <w:szCs w:val="22"/>
        </w:rPr>
        <w:t>:</w:t>
      </w:r>
      <w:r>
        <w:tab/>
      </w:r>
      <w:r>
        <w:tab/>
      </w:r>
      <w:r>
        <w:tab/>
      </w:r>
      <w:r>
        <w:tab/>
      </w:r>
      <w:r>
        <w:tab/>
      </w:r>
      <w:r>
        <w:tab/>
      </w:r>
      <w:r w:rsidR="00A2096C" w:rsidRPr="00145267">
        <w:rPr>
          <w:rFonts w:ascii="Arial" w:eastAsia="Arial" w:hAnsi="Arial" w:cs="Arial"/>
          <w:color w:val="000000" w:themeColor="text1"/>
          <w:sz w:val="22"/>
          <w:szCs w:val="22"/>
        </w:rPr>
        <w:t>M</w:t>
      </w:r>
      <w:r w:rsidR="00BD7820" w:rsidRPr="00145267">
        <w:rPr>
          <w:rFonts w:ascii="Arial" w:eastAsia="Arial" w:hAnsi="Arial" w:cs="Arial"/>
          <w:color w:val="000000" w:themeColor="text1"/>
          <w:sz w:val="22"/>
          <w:szCs w:val="22"/>
        </w:rPr>
        <w:t>-F 7:</w:t>
      </w:r>
      <w:r w:rsidR="0EC52380" w:rsidRPr="00145267">
        <w:rPr>
          <w:rFonts w:ascii="Arial" w:eastAsia="Arial" w:hAnsi="Arial" w:cs="Arial"/>
          <w:color w:val="000000" w:themeColor="text1"/>
          <w:sz w:val="22"/>
          <w:szCs w:val="22"/>
        </w:rPr>
        <w:t>30</w:t>
      </w:r>
      <w:r w:rsidR="00BD7820" w:rsidRPr="00145267">
        <w:rPr>
          <w:rFonts w:ascii="Arial" w:eastAsia="Arial" w:hAnsi="Arial" w:cs="Arial"/>
          <w:color w:val="000000" w:themeColor="text1"/>
          <w:sz w:val="22"/>
          <w:szCs w:val="22"/>
        </w:rPr>
        <w:t>-7:45</w:t>
      </w:r>
    </w:p>
    <w:p w14:paraId="0AD5B864" w14:textId="630C9446" w:rsidR="00BD7820" w:rsidRPr="00145267" w:rsidRDefault="00BD7820" w:rsidP="20F18CEA">
      <w:pPr>
        <w:pBdr>
          <w:top w:val="nil"/>
          <w:left w:val="nil"/>
          <w:bottom w:val="nil"/>
          <w:right w:val="nil"/>
          <w:between w:val="nil"/>
        </w:pBdr>
        <w:rPr>
          <w:rFonts w:ascii="Arial" w:eastAsia="Arial" w:hAnsi="Arial" w:cs="Arial"/>
          <w:color w:val="000000"/>
          <w:sz w:val="22"/>
          <w:szCs w:val="22"/>
        </w:rPr>
      </w:pPr>
      <w:r w:rsidRPr="00145267">
        <w:rPr>
          <w:rFonts w:ascii="Arial" w:eastAsia="Arial" w:hAnsi="Arial" w:cs="Arial"/>
          <w:color w:val="000000"/>
          <w:sz w:val="22"/>
          <w:szCs w:val="22"/>
        </w:rPr>
        <w:tab/>
      </w:r>
      <w:r w:rsidRPr="00145267">
        <w:rPr>
          <w:rFonts w:ascii="Arial" w:eastAsia="Arial" w:hAnsi="Arial" w:cs="Arial"/>
          <w:color w:val="000000"/>
          <w:sz w:val="22"/>
          <w:szCs w:val="22"/>
        </w:rPr>
        <w:tab/>
      </w:r>
      <w:r w:rsidRPr="00145267">
        <w:rPr>
          <w:rFonts w:ascii="Arial" w:eastAsia="Arial" w:hAnsi="Arial" w:cs="Arial"/>
          <w:color w:val="000000"/>
          <w:sz w:val="22"/>
          <w:szCs w:val="22"/>
        </w:rPr>
        <w:tab/>
      </w:r>
      <w:r w:rsidRPr="00145267">
        <w:rPr>
          <w:rFonts w:ascii="Arial" w:eastAsia="Arial" w:hAnsi="Arial" w:cs="Arial"/>
          <w:color w:val="000000"/>
          <w:sz w:val="22"/>
          <w:szCs w:val="22"/>
        </w:rPr>
        <w:tab/>
      </w:r>
      <w:r w:rsidRPr="00145267">
        <w:rPr>
          <w:rFonts w:ascii="Arial" w:eastAsia="Arial" w:hAnsi="Arial" w:cs="Arial"/>
          <w:color w:val="000000"/>
          <w:sz w:val="22"/>
          <w:szCs w:val="22"/>
        </w:rPr>
        <w:tab/>
      </w:r>
      <w:r w:rsidRPr="00145267">
        <w:rPr>
          <w:rFonts w:ascii="Arial" w:eastAsia="Arial" w:hAnsi="Arial" w:cs="Arial"/>
          <w:color w:val="000000"/>
          <w:sz w:val="22"/>
          <w:szCs w:val="22"/>
        </w:rPr>
        <w:tab/>
      </w:r>
      <w:r w:rsidRPr="00145267">
        <w:rPr>
          <w:rFonts w:ascii="Arial" w:eastAsia="Arial" w:hAnsi="Arial" w:cs="Arial"/>
          <w:color w:val="000000"/>
          <w:sz w:val="22"/>
          <w:szCs w:val="22"/>
        </w:rPr>
        <w:tab/>
        <w:t>M-Th 3:3</w:t>
      </w:r>
      <w:r w:rsidR="5600FC09" w:rsidRPr="00145267">
        <w:rPr>
          <w:rFonts w:ascii="Arial" w:eastAsia="Arial" w:hAnsi="Arial" w:cs="Arial"/>
          <w:color w:val="000000"/>
          <w:sz w:val="22"/>
          <w:szCs w:val="22"/>
        </w:rPr>
        <w:t>5</w:t>
      </w:r>
      <w:r w:rsidRPr="00145267">
        <w:rPr>
          <w:rFonts w:ascii="Arial" w:eastAsia="Arial" w:hAnsi="Arial" w:cs="Arial"/>
          <w:color w:val="000000"/>
          <w:sz w:val="22"/>
          <w:szCs w:val="22"/>
        </w:rPr>
        <w:t>-4:15</w:t>
      </w:r>
    </w:p>
    <w:p w14:paraId="5794602C" w14:textId="77777777" w:rsidR="0012719B" w:rsidRDefault="00B2102D">
      <w:pPr>
        <w:pBdr>
          <w:top w:val="nil"/>
          <w:left w:val="nil"/>
          <w:bottom w:val="nil"/>
          <w:right w:val="nil"/>
          <w:between w:val="nil"/>
        </w:pBdr>
        <w:rPr>
          <w:rFonts w:ascii="Arial" w:eastAsia="Arial" w:hAnsi="Arial" w:cs="Arial"/>
          <w:b/>
          <w:color w:val="000000"/>
          <w:sz w:val="22"/>
          <w:szCs w:val="22"/>
        </w:rPr>
      </w:pPr>
      <w:r w:rsidRPr="00145267">
        <w:rPr>
          <w:rFonts w:ascii="Arial" w:eastAsia="Arial" w:hAnsi="Arial" w:cs="Arial"/>
          <w:b/>
          <w:color w:val="000000"/>
          <w:sz w:val="22"/>
          <w:szCs w:val="22"/>
        </w:rPr>
        <w:t>____________________________________________________________________________</w:t>
      </w:r>
    </w:p>
    <w:p w14:paraId="723A527F" w14:textId="0B068444" w:rsidR="0012719B" w:rsidRDefault="00B2102D" w:rsidP="20F18CEA">
      <w:pPr>
        <w:pBdr>
          <w:top w:val="nil"/>
          <w:left w:val="nil"/>
          <w:bottom w:val="nil"/>
          <w:right w:val="nil"/>
          <w:between w:val="nil"/>
        </w:pBdr>
        <w:rPr>
          <w:rFonts w:ascii="Arial" w:eastAsia="Arial" w:hAnsi="Arial" w:cs="Arial"/>
          <w:sz w:val="22"/>
          <w:szCs w:val="22"/>
        </w:rPr>
      </w:pPr>
      <w:r w:rsidRPr="20F18CEA">
        <w:rPr>
          <w:rFonts w:ascii="Arial" w:eastAsia="Arial" w:hAnsi="Arial" w:cs="Arial"/>
          <w:b/>
          <w:bCs/>
          <w:color w:val="000000" w:themeColor="text1"/>
          <w:sz w:val="22"/>
          <w:szCs w:val="22"/>
        </w:rPr>
        <w:t>Course Description</w:t>
      </w:r>
      <w:r w:rsidR="00CE536F" w:rsidRPr="20F18CEA">
        <w:rPr>
          <w:rFonts w:ascii="Arial" w:eastAsia="Arial" w:hAnsi="Arial" w:cs="Arial"/>
          <w:b/>
          <w:bCs/>
          <w:color w:val="000000" w:themeColor="text1"/>
          <w:sz w:val="22"/>
          <w:szCs w:val="22"/>
        </w:rPr>
        <w:t>:</w:t>
      </w:r>
      <w:r w:rsidRPr="20F18CEA">
        <w:rPr>
          <w:rFonts w:ascii="Arial" w:eastAsia="Arial" w:hAnsi="Arial" w:cs="Arial"/>
          <w:sz w:val="22"/>
          <w:szCs w:val="22"/>
        </w:rPr>
        <w:t xml:space="preserve"> </w:t>
      </w:r>
      <w:r w:rsidRPr="20F18CEA">
        <w:rPr>
          <w:rFonts w:ascii="Arial" w:eastAsia="Arial" w:hAnsi="Arial" w:cs="Arial"/>
          <w:b/>
          <w:bCs/>
          <w:i/>
          <w:iCs/>
          <w:sz w:val="22"/>
          <w:szCs w:val="22"/>
        </w:rPr>
        <w:t>World Geography</w:t>
      </w:r>
      <w:r w:rsidRPr="20F18CEA">
        <w:rPr>
          <w:rFonts w:ascii="Arial" w:eastAsia="Arial" w:hAnsi="Arial" w:cs="Arial"/>
          <w:sz w:val="22"/>
          <w:szCs w:val="22"/>
        </w:rPr>
        <w:t xml:space="preserve">, students will describe, compare, interpret and analyze the world in which they </w:t>
      </w:r>
      <w:r w:rsidR="54AD81FB" w:rsidRPr="20F18CEA">
        <w:rPr>
          <w:rFonts w:ascii="Arial" w:eastAsia="Arial" w:hAnsi="Arial" w:cs="Arial"/>
          <w:sz w:val="22"/>
          <w:szCs w:val="22"/>
        </w:rPr>
        <w:t>live</w:t>
      </w:r>
      <w:r w:rsidRPr="20F18CEA">
        <w:rPr>
          <w:rFonts w:ascii="Arial" w:eastAsia="Arial" w:hAnsi="Arial" w:cs="Arial"/>
          <w:sz w:val="22"/>
          <w:szCs w:val="22"/>
        </w:rPr>
        <w:t xml:space="preserve"> using ESPN factors. Geography topics include spaces/places, physical systems, the environment and society, population and migration, culture, religion, political systems, conflict and cooperation, economic systems, economic disparity,</w:t>
      </w:r>
      <w:r w:rsidR="00977338" w:rsidRPr="20F18CEA">
        <w:rPr>
          <w:rFonts w:ascii="Arial" w:eastAsia="Arial" w:hAnsi="Arial" w:cs="Arial"/>
          <w:sz w:val="22"/>
          <w:szCs w:val="22"/>
        </w:rPr>
        <w:t xml:space="preserve"> and regionalization</w:t>
      </w:r>
      <w:r w:rsidRPr="20F18CEA">
        <w:rPr>
          <w:rFonts w:ascii="Arial" w:eastAsia="Arial" w:hAnsi="Arial" w:cs="Arial"/>
          <w:sz w:val="22"/>
          <w:szCs w:val="22"/>
        </w:rPr>
        <w:t xml:space="preserve"> and globalization. </w:t>
      </w:r>
    </w:p>
    <w:p w14:paraId="3A2FD8D3" w14:textId="77777777" w:rsidR="00CE536F" w:rsidRDefault="00CE536F">
      <w:pPr>
        <w:pBdr>
          <w:top w:val="nil"/>
          <w:left w:val="nil"/>
          <w:bottom w:val="nil"/>
          <w:right w:val="nil"/>
          <w:between w:val="nil"/>
        </w:pBdr>
        <w:rPr>
          <w:rFonts w:ascii="Arial" w:eastAsia="Arial" w:hAnsi="Arial" w:cs="Arial"/>
          <w:sz w:val="22"/>
          <w:szCs w:val="22"/>
        </w:rPr>
      </w:pPr>
    </w:p>
    <w:p w14:paraId="3B2345D9" w14:textId="44F0ED95" w:rsidR="00CE536F" w:rsidRDefault="00CE536F">
      <w:pPr>
        <w:pBdr>
          <w:top w:val="nil"/>
          <w:left w:val="nil"/>
          <w:bottom w:val="nil"/>
          <w:right w:val="nil"/>
          <w:between w:val="nil"/>
        </w:pBdr>
        <w:rPr>
          <w:rFonts w:ascii="Arial" w:eastAsia="Arial" w:hAnsi="Arial" w:cs="Arial"/>
          <w:sz w:val="22"/>
          <w:szCs w:val="22"/>
        </w:rPr>
      </w:pPr>
      <w:r w:rsidRPr="00DE54E9">
        <w:rPr>
          <w:rFonts w:ascii="Arial" w:eastAsia="Arial" w:hAnsi="Arial" w:cs="Arial"/>
          <w:b/>
          <w:bCs/>
          <w:i/>
          <w:iCs/>
          <w:sz w:val="22"/>
          <w:szCs w:val="22"/>
        </w:rPr>
        <w:t>AP Human Geography</w:t>
      </w:r>
      <w:r w:rsidR="00DE54E9" w:rsidRPr="00DE54E9">
        <w:rPr>
          <w:rFonts w:ascii="Arial" w:eastAsia="Arial" w:hAnsi="Arial" w:cs="Arial"/>
          <w:b/>
          <w:bCs/>
          <w:i/>
          <w:iCs/>
          <w:sz w:val="22"/>
          <w:szCs w:val="22"/>
        </w:rPr>
        <w:t>:</w:t>
      </w:r>
      <w:r w:rsidR="00DE54E9">
        <w:rPr>
          <w:rFonts w:ascii="Arial" w:eastAsia="Arial" w:hAnsi="Arial" w:cs="Arial"/>
          <w:b/>
          <w:bCs/>
          <w:i/>
          <w:iCs/>
          <w:sz w:val="22"/>
          <w:szCs w:val="22"/>
        </w:rPr>
        <w:t xml:space="preserve"> </w:t>
      </w:r>
      <w:r w:rsidR="003A633D" w:rsidRPr="003A633D">
        <w:rPr>
          <w:rFonts w:ascii="Arial" w:eastAsia="Arial" w:hAnsi="Arial" w:cs="Arial"/>
          <w:sz w:val="22"/>
          <w:szCs w:val="22"/>
        </w:rPr>
        <w:t>Students will compare, define, describe, explain, and identify topics within Human Geography. Human Geography topics include thinking geographically, population and migration, cultural and patterns processes, political patterns and processes, agriculture and rural land-use, cities and urban land-use, industrial, economic development patterns and processes. Students will be prepared to successfully sit for the AP exam in May 202</w:t>
      </w:r>
      <w:r w:rsidR="005A3980">
        <w:rPr>
          <w:rFonts w:ascii="Arial" w:eastAsia="Arial" w:hAnsi="Arial" w:cs="Arial"/>
          <w:sz w:val="22"/>
          <w:szCs w:val="22"/>
        </w:rPr>
        <w:t>4</w:t>
      </w:r>
      <w:r w:rsidR="003A633D" w:rsidRPr="003A633D">
        <w:rPr>
          <w:rFonts w:ascii="Arial" w:eastAsia="Arial" w:hAnsi="Arial" w:cs="Arial"/>
          <w:sz w:val="22"/>
          <w:szCs w:val="22"/>
        </w:rPr>
        <w:t>. Passing the AP exam with a 3 (on a 5-point scale) or higher will count as completion of a college level course at most universities across the country.</w:t>
      </w:r>
    </w:p>
    <w:p w14:paraId="6074463F" w14:textId="77777777" w:rsidR="00CB3CDC" w:rsidRDefault="00CB3CDC">
      <w:pPr>
        <w:pBdr>
          <w:top w:val="nil"/>
          <w:left w:val="nil"/>
          <w:bottom w:val="nil"/>
          <w:right w:val="nil"/>
          <w:between w:val="nil"/>
        </w:pBdr>
        <w:rPr>
          <w:rFonts w:ascii="Arial" w:eastAsia="Arial" w:hAnsi="Arial" w:cs="Arial"/>
          <w:sz w:val="22"/>
          <w:szCs w:val="22"/>
        </w:rPr>
      </w:pPr>
    </w:p>
    <w:p w14:paraId="5DF50E4E" w14:textId="57717118" w:rsidR="20F18CEA" w:rsidRDefault="729B2349" w:rsidP="20F18CEA">
      <w:pPr>
        <w:pBdr>
          <w:top w:val="nil"/>
          <w:left w:val="nil"/>
          <w:bottom w:val="nil"/>
          <w:right w:val="nil"/>
          <w:between w:val="nil"/>
        </w:pBdr>
        <w:spacing w:line="259" w:lineRule="auto"/>
        <w:rPr>
          <w:rFonts w:ascii="Arial" w:eastAsia="Arial" w:hAnsi="Arial" w:cs="Arial"/>
          <w:sz w:val="22"/>
          <w:szCs w:val="22"/>
        </w:rPr>
      </w:pPr>
      <w:r w:rsidRPr="00145267">
        <w:rPr>
          <w:rFonts w:ascii="Arial" w:eastAsia="Arial" w:hAnsi="Arial" w:cs="Arial"/>
          <w:b/>
          <w:bCs/>
          <w:i/>
          <w:iCs/>
          <w:sz w:val="22"/>
          <w:szCs w:val="22"/>
        </w:rPr>
        <w:t>Art of Thinking</w:t>
      </w:r>
      <w:r w:rsidR="25D76973" w:rsidRPr="00145267">
        <w:rPr>
          <w:rFonts w:ascii="Arial" w:eastAsia="Arial" w:hAnsi="Arial" w:cs="Arial"/>
          <w:b/>
          <w:bCs/>
          <w:i/>
          <w:iCs/>
          <w:sz w:val="22"/>
          <w:szCs w:val="22"/>
        </w:rPr>
        <w:t xml:space="preserve">: </w:t>
      </w:r>
      <w:r w:rsidR="25D76973" w:rsidRPr="00145267">
        <w:rPr>
          <w:rFonts w:ascii="Arial" w:eastAsia="Arial" w:hAnsi="Arial" w:cs="Arial"/>
          <w:sz w:val="22"/>
          <w:szCs w:val="22"/>
        </w:rPr>
        <w:t xml:space="preserve">Students will </w:t>
      </w:r>
      <w:r w:rsidR="21474879" w:rsidRPr="00145267">
        <w:rPr>
          <w:rFonts w:ascii="Arial" w:eastAsia="Arial" w:hAnsi="Arial" w:cs="Arial"/>
          <w:sz w:val="22"/>
          <w:szCs w:val="22"/>
        </w:rPr>
        <w:t>develop</w:t>
      </w:r>
      <w:r w:rsidR="426D86A5" w:rsidRPr="00145267">
        <w:rPr>
          <w:rFonts w:ascii="Arial" w:eastAsia="Arial" w:hAnsi="Arial" w:cs="Arial"/>
          <w:sz w:val="22"/>
          <w:szCs w:val="22"/>
        </w:rPr>
        <w:t xml:space="preserve"> </w:t>
      </w:r>
      <w:r w:rsidR="25D76973" w:rsidRPr="00145267">
        <w:rPr>
          <w:rFonts w:ascii="Arial" w:eastAsia="Arial" w:hAnsi="Arial" w:cs="Arial"/>
          <w:sz w:val="22"/>
          <w:szCs w:val="22"/>
        </w:rPr>
        <w:t xml:space="preserve">critical thinking </w:t>
      </w:r>
      <w:r w:rsidR="0CC59211" w:rsidRPr="00145267">
        <w:rPr>
          <w:rFonts w:ascii="Arial" w:eastAsia="Arial" w:hAnsi="Arial" w:cs="Arial"/>
          <w:sz w:val="22"/>
          <w:szCs w:val="22"/>
        </w:rPr>
        <w:t xml:space="preserve">skills through the examination of </w:t>
      </w:r>
      <w:r w:rsidR="4E626492" w:rsidRPr="00145267">
        <w:rPr>
          <w:rFonts w:ascii="Arial" w:eastAsia="Arial" w:hAnsi="Arial" w:cs="Arial"/>
          <w:sz w:val="22"/>
          <w:szCs w:val="22"/>
        </w:rPr>
        <w:t>real-world</w:t>
      </w:r>
      <w:r w:rsidR="4B164A9B" w:rsidRPr="00145267">
        <w:rPr>
          <w:rFonts w:ascii="Arial" w:eastAsia="Arial" w:hAnsi="Arial" w:cs="Arial"/>
          <w:sz w:val="22"/>
          <w:szCs w:val="22"/>
        </w:rPr>
        <w:t xml:space="preserve"> scenarios. In Art</w:t>
      </w:r>
      <w:r w:rsidR="0C647F52" w:rsidRPr="00145267">
        <w:rPr>
          <w:rFonts w:ascii="Arial" w:eastAsia="Arial" w:hAnsi="Arial" w:cs="Arial"/>
          <w:sz w:val="22"/>
          <w:szCs w:val="22"/>
        </w:rPr>
        <w:t xml:space="preserve"> of Thinking, students will </w:t>
      </w:r>
      <w:r w:rsidR="21D8978F" w:rsidRPr="00145267">
        <w:rPr>
          <w:rFonts w:ascii="Arial" w:eastAsia="Arial" w:hAnsi="Arial" w:cs="Arial"/>
          <w:sz w:val="22"/>
          <w:szCs w:val="22"/>
        </w:rPr>
        <w:t xml:space="preserve">engage with materials via readings, video clips, and classroom discussions. </w:t>
      </w:r>
      <w:r w:rsidR="44E5B223" w:rsidRPr="00145267">
        <w:rPr>
          <w:rFonts w:ascii="Arial" w:eastAsia="Arial" w:hAnsi="Arial" w:cs="Arial"/>
          <w:sz w:val="22"/>
          <w:szCs w:val="22"/>
        </w:rPr>
        <w:t>Students should expect to participate in daily activities in which they will read, write, listen and speak in each class meeting</w:t>
      </w:r>
    </w:p>
    <w:p w14:paraId="1FEE4BA3" w14:textId="0895589F" w:rsidR="0012719B" w:rsidRDefault="00B2102D">
      <w:pPr>
        <w:widowControl w:val="0"/>
        <w:pBdr>
          <w:top w:val="nil"/>
          <w:left w:val="nil"/>
          <w:bottom w:val="nil"/>
          <w:right w:val="nil"/>
          <w:between w:val="nil"/>
        </w:pBdr>
        <w:spacing w:after="100"/>
        <w:rPr>
          <w:rFonts w:ascii="Arial" w:eastAsia="Arial" w:hAnsi="Arial" w:cs="Arial"/>
          <w:b/>
          <w:color w:val="000000"/>
          <w:sz w:val="22"/>
          <w:szCs w:val="22"/>
        </w:rPr>
      </w:pPr>
      <w:r>
        <w:rPr>
          <w:rFonts w:ascii="Arial" w:eastAsia="Arial" w:hAnsi="Arial" w:cs="Arial"/>
          <w:b/>
          <w:color w:val="000000"/>
          <w:sz w:val="22"/>
          <w:szCs w:val="22"/>
        </w:rPr>
        <w:t>__________________________________________________________________________</w:t>
      </w:r>
    </w:p>
    <w:p w14:paraId="13D85E6B" w14:textId="77777777" w:rsidR="0012719B" w:rsidRDefault="00B2102D">
      <w:pPr>
        <w:widowControl w:val="0"/>
        <w:pBdr>
          <w:top w:val="nil"/>
          <w:left w:val="nil"/>
          <w:bottom w:val="nil"/>
          <w:right w:val="nil"/>
          <w:between w:val="nil"/>
        </w:pBdr>
        <w:spacing w:after="100"/>
        <w:rPr>
          <w:rFonts w:ascii="Arial" w:eastAsia="Arial" w:hAnsi="Arial" w:cs="Arial"/>
          <w:b/>
          <w:color w:val="000000"/>
          <w:sz w:val="22"/>
          <w:szCs w:val="22"/>
        </w:rPr>
      </w:pPr>
      <w:r>
        <w:rPr>
          <w:rFonts w:ascii="Arial" w:eastAsia="Arial" w:hAnsi="Arial" w:cs="Arial"/>
          <w:b/>
          <w:color w:val="000000"/>
          <w:sz w:val="22"/>
          <w:szCs w:val="22"/>
        </w:rPr>
        <w:t>Course Prerequisites</w:t>
      </w:r>
    </w:p>
    <w:p w14:paraId="7550FAC6" w14:textId="339AFF30" w:rsidR="005A3980" w:rsidRDefault="00B2102D" w:rsidP="20F18CEA">
      <w:pPr>
        <w:widowControl w:val="0"/>
        <w:pBdr>
          <w:top w:val="nil"/>
          <w:left w:val="nil"/>
          <w:bottom w:val="nil"/>
          <w:right w:val="nil"/>
          <w:between w:val="nil"/>
        </w:pBdr>
        <w:spacing w:after="100" w:line="276" w:lineRule="auto"/>
        <w:rPr>
          <w:rFonts w:ascii="Arial" w:eastAsia="Arial" w:hAnsi="Arial" w:cs="Arial"/>
          <w:color w:val="000000" w:themeColor="text1"/>
          <w:sz w:val="22"/>
          <w:szCs w:val="22"/>
        </w:rPr>
      </w:pPr>
      <w:r w:rsidRPr="20F18CEA">
        <w:rPr>
          <w:rFonts w:ascii="Arial" w:eastAsia="Arial" w:hAnsi="Arial" w:cs="Arial"/>
          <w:color w:val="000000" w:themeColor="text1"/>
          <w:sz w:val="22"/>
          <w:szCs w:val="22"/>
        </w:rPr>
        <w:t>None</w:t>
      </w:r>
    </w:p>
    <w:p w14:paraId="1BF8DAEC" w14:textId="77777777" w:rsidR="00145267" w:rsidRDefault="00145267" w:rsidP="20F18CEA">
      <w:pPr>
        <w:widowControl w:val="0"/>
        <w:pBdr>
          <w:top w:val="nil"/>
          <w:left w:val="nil"/>
          <w:bottom w:val="nil"/>
          <w:right w:val="nil"/>
          <w:between w:val="nil"/>
        </w:pBdr>
        <w:spacing w:after="100" w:line="276" w:lineRule="auto"/>
        <w:rPr>
          <w:rFonts w:ascii="Arial" w:eastAsia="Arial" w:hAnsi="Arial" w:cs="Arial"/>
          <w:color w:val="000000" w:themeColor="text1"/>
          <w:sz w:val="22"/>
          <w:szCs w:val="22"/>
        </w:rPr>
      </w:pPr>
    </w:p>
    <w:p w14:paraId="73749FA4" w14:textId="77777777" w:rsidR="00145267" w:rsidRDefault="00145267" w:rsidP="20F18CEA">
      <w:pPr>
        <w:widowControl w:val="0"/>
        <w:pBdr>
          <w:top w:val="nil"/>
          <w:left w:val="nil"/>
          <w:bottom w:val="nil"/>
          <w:right w:val="nil"/>
          <w:between w:val="nil"/>
        </w:pBdr>
        <w:spacing w:after="100" w:line="276" w:lineRule="auto"/>
        <w:rPr>
          <w:rFonts w:ascii="Arial" w:eastAsia="Arial" w:hAnsi="Arial" w:cs="Arial"/>
          <w:color w:val="000000" w:themeColor="text1"/>
          <w:sz w:val="22"/>
          <w:szCs w:val="22"/>
        </w:rPr>
      </w:pPr>
    </w:p>
    <w:p w14:paraId="696F4CD1" w14:textId="77777777" w:rsidR="00145267" w:rsidRDefault="00145267" w:rsidP="20F18CEA">
      <w:pPr>
        <w:widowControl w:val="0"/>
        <w:pBdr>
          <w:top w:val="nil"/>
          <w:left w:val="nil"/>
          <w:bottom w:val="nil"/>
          <w:right w:val="nil"/>
          <w:between w:val="nil"/>
        </w:pBdr>
        <w:spacing w:after="100" w:line="276" w:lineRule="auto"/>
        <w:rPr>
          <w:rFonts w:ascii="Arial" w:eastAsia="Arial" w:hAnsi="Arial" w:cs="Arial"/>
          <w:color w:val="000000"/>
          <w:sz w:val="22"/>
          <w:szCs w:val="22"/>
        </w:rPr>
      </w:pPr>
    </w:p>
    <w:p w14:paraId="30BF53B5" w14:textId="77777777" w:rsidR="0012719B" w:rsidRDefault="0012719B">
      <w:pPr>
        <w:pBdr>
          <w:top w:val="nil"/>
          <w:left w:val="nil"/>
          <w:bottom w:val="single" w:sz="12" w:space="1" w:color="000000"/>
          <w:right w:val="nil"/>
          <w:between w:val="nil"/>
        </w:pBdr>
        <w:rPr>
          <w:rFonts w:ascii="Arial" w:eastAsia="Arial" w:hAnsi="Arial" w:cs="Arial"/>
          <w:color w:val="000000"/>
          <w:sz w:val="22"/>
          <w:szCs w:val="22"/>
        </w:rPr>
      </w:pPr>
    </w:p>
    <w:p w14:paraId="36FB0E9C" w14:textId="77777777" w:rsidR="0012719B" w:rsidRDefault="0012719B">
      <w:pPr>
        <w:pBdr>
          <w:top w:val="nil"/>
          <w:left w:val="nil"/>
          <w:bottom w:val="nil"/>
          <w:right w:val="nil"/>
          <w:between w:val="nil"/>
        </w:pBdr>
        <w:rPr>
          <w:rFonts w:ascii="Arial" w:eastAsia="Arial" w:hAnsi="Arial" w:cs="Arial"/>
          <w:b/>
          <w:color w:val="000000"/>
          <w:sz w:val="22"/>
          <w:szCs w:val="22"/>
        </w:rPr>
      </w:pPr>
    </w:p>
    <w:p w14:paraId="586C57ED" w14:textId="77777777" w:rsidR="0012719B" w:rsidRDefault="00B2102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Required Course Materials</w:t>
      </w:r>
    </w:p>
    <w:p w14:paraId="4F761675" w14:textId="77777777" w:rsidR="0012719B" w:rsidRDefault="0012719B">
      <w:pPr>
        <w:pBdr>
          <w:top w:val="nil"/>
          <w:left w:val="nil"/>
          <w:bottom w:val="nil"/>
          <w:right w:val="nil"/>
          <w:between w:val="nil"/>
        </w:pBdr>
        <w:rPr>
          <w:rFonts w:ascii="Arial" w:eastAsia="Arial" w:hAnsi="Arial" w:cs="Arial"/>
          <w:color w:val="000000"/>
          <w:sz w:val="22"/>
          <w:szCs w:val="22"/>
        </w:rPr>
      </w:pPr>
    </w:p>
    <w:p w14:paraId="00486DE9" w14:textId="08A1CD16" w:rsidR="0012719B" w:rsidRDefault="00B2102D">
      <w:pPr>
        <w:widowControl w:val="0"/>
        <w:pBdr>
          <w:top w:val="nil"/>
          <w:left w:val="nil"/>
          <w:bottom w:val="nil"/>
          <w:right w:val="nil"/>
          <w:between w:val="nil"/>
        </w:pBdr>
        <w:spacing w:after="100"/>
        <w:rPr>
          <w:rFonts w:ascii="Arial" w:eastAsia="Arial" w:hAnsi="Arial" w:cs="Arial"/>
          <w:color w:val="000000"/>
          <w:sz w:val="22"/>
          <w:szCs w:val="22"/>
        </w:rPr>
      </w:pPr>
      <w:r>
        <w:rPr>
          <w:rFonts w:ascii="Arial" w:eastAsia="Arial" w:hAnsi="Arial" w:cs="Arial"/>
          <w:sz w:val="22"/>
          <w:szCs w:val="22"/>
        </w:rPr>
        <w:t>Laptop</w:t>
      </w:r>
      <w:r w:rsidR="005A3980">
        <w:rPr>
          <w:rFonts w:ascii="Arial" w:eastAsia="Arial" w:hAnsi="Arial" w:cs="Arial"/>
          <w:sz w:val="22"/>
          <w:szCs w:val="22"/>
        </w:rPr>
        <w:t xml:space="preserve"> (All classes)</w:t>
      </w:r>
    </w:p>
    <w:p w14:paraId="75AD2A3B" w14:textId="4DB8BC67" w:rsidR="0012719B" w:rsidRDefault="00B2102D">
      <w:pPr>
        <w:widowControl w:val="0"/>
        <w:pBdr>
          <w:top w:val="nil"/>
          <w:left w:val="nil"/>
          <w:bottom w:val="nil"/>
          <w:right w:val="nil"/>
          <w:between w:val="nil"/>
        </w:pBdr>
        <w:spacing w:after="100"/>
        <w:rPr>
          <w:rFonts w:ascii="Arial" w:eastAsia="Arial" w:hAnsi="Arial" w:cs="Arial"/>
          <w:color w:val="000000"/>
          <w:sz w:val="22"/>
          <w:szCs w:val="22"/>
        </w:rPr>
      </w:pPr>
      <w:r>
        <w:rPr>
          <w:rFonts w:ascii="Arial" w:eastAsia="Arial" w:hAnsi="Arial" w:cs="Arial"/>
          <w:color w:val="000000"/>
          <w:sz w:val="22"/>
          <w:szCs w:val="22"/>
        </w:rPr>
        <w:t>Notebook/loose leaf paper</w:t>
      </w:r>
      <w:r w:rsidR="005A3980">
        <w:rPr>
          <w:rFonts w:ascii="Arial" w:eastAsia="Arial" w:hAnsi="Arial" w:cs="Arial"/>
          <w:color w:val="000000"/>
          <w:sz w:val="22"/>
          <w:szCs w:val="22"/>
        </w:rPr>
        <w:t xml:space="preserve"> (</w:t>
      </w:r>
      <w:r w:rsidR="00BE7203">
        <w:rPr>
          <w:rFonts w:ascii="Arial" w:eastAsia="Arial" w:hAnsi="Arial" w:cs="Arial"/>
          <w:color w:val="000000"/>
          <w:sz w:val="22"/>
          <w:szCs w:val="22"/>
        </w:rPr>
        <w:t>World Geography/AP Human Geography</w:t>
      </w:r>
      <w:r w:rsidR="002D3D9A">
        <w:rPr>
          <w:rFonts w:ascii="Arial" w:eastAsia="Arial" w:hAnsi="Arial" w:cs="Arial"/>
          <w:color w:val="000000"/>
          <w:sz w:val="22"/>
          <w:szCs w:val="22"/>
        </w:rPr>
        <w:t>)</w:t>
      </w:r>
    </w:p>
    <w:p w14:paraId="0F3A082F" w14:textId="1737284B" w:rsidR="0012719B" w:rsidRDefault="00977338">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sz w:val="22"/>
          <w:szCs w:val="22"/>
        </w:rPr>
        <w:t xml:space="preserve">Dedicated </w:t>
      </w:r>
      <w:r w:rsidR="00B2102D">
        <w:rPr>
          <w:rFonts w:ascii="Arial" w:eastAsia="Arial" w:hAnsi="Arial" w:cs="Arial"/>
          <w:sz w:val="22"/>
          <w:szCs w:val="22"/>
        </w:rPr>
        <w:t>Binder</w:t>
      </w:r>
      <w:r>
        <w:rPr>
          <w:rFonts w:ascii="Arial" w:eastAsia="Arial" w:hAnsi="Arial" w:cs="Arial"/>
          <w:sz w:val="22"/>
          <w:szCs w:val="22"/>
        </w:rPr>
        <w:t xml:space="preserve"> </w:t>
      </w:r>
      <w:r w:rsidR="00BE7203">
        <w:rPr>
          <w:rFonts w:ascii="Arial" w:eastAsia="Arial" w:hAnsi="Arial" w:cs="Arial"/>
          <w:sz w:val="22"/>
          <w:szCs w:val="22"/>
        </w:rPr>
        <w:t>(World Geography/AP Human Geography)</w:t>
      </w:r>
    </w:p>
    <w:p w14:paraId="515DA1A4" w14:textId="2DDFD0A3" w:rsidR="00A75639" w:rsidRDefault="00A75639" w:rsidP="20F18CEA">
      <w:pPr>
        <w:widowControl w:val="0"/>
        <w:pBdr>
          <w:top w:val="nil"/>
          <w:left w:val="nil"/>
          <w:bottom w:val="nil"/>
          <w:right w:val="nil"/>
          <w:between w:val="nil"/>
        </w:pBdr>
        <w:spacing w:after="100"/>
        <w:rPr>
          <w:rFonts w:ascii="Arial" w:eastAsia="Arial" w:hAnsi="Arial" w:cs="Arial"/>
          <w:color w:val="000000"/>
          <w:sz w:val="22"/>
          <w:szCs w:val="22"/>
        </w:rPr>
      </w:pPr>
      <w:r w:rsidRPr="20F18CEA">
        <w:rPr>
          <w:rFonts w:ascii="Arial" w:eastAsia="Arial" w:hAnsi="Arial" w:cs="Arial"/>
          <w:sz w:val="22"/>
          <w:szCs w:val="22"/>
        </w:rPr>
        <w:t>Composition/Spiral Bound Notebook</w:t>
      </w:r>
      <w:r w:rsidR="697E5D07" w:rsidRPr="20F18CEA">
        <w:rPr>
          <w:rFonts w:ascii="Arial" w:eastAsia="Arial" w:hAnsi="Arial" w:cs="Arial"/>
          <w:sz w:val="22"/>
          <w:szCs w:val="22"/>
        </w:rPr>
        <w:t xml:space="preserve"> </w:t>
      </w:r>
      <w:r w:rsidR="697E5D07" w:rsidRPr="00145267">
        <w:rPr>
          <w:rFonts w:ascii="Arial" w:eastAsia="Arial" w:hAnsi="Arial" w:cs="Arial"/>
          <w:sz w:val="22"/>
          <w:szCs w:val="22"/>
        </w:rPr>
        <w:t>(Art of Thinking)</w:t>
      </w:r>
    </w:p>
    <w:p w14:paraId="4058A068" w14:textId="77777777" w:rsidR="0012719B" w:rsidRDefault="00B2102D">
      <w:pPr>
        <w:widowControl w:val="0"/>
        <w:pBdr>
          <w:top w:val="nil"/>
          <w:left w:val="nil"/>
          <w:bottom w:val="nil"/>
          <w:right w:val="nil"/>
          <w:between w:val="nil"/>
        </w:pBdr>
        <w:spacing w:after="100"/>
        <w:rPr>
          <w:rFonts w:ascii="Arial" w:eastAsia="Arial" w:hAnsi="Arial" w:cs="Arial"/>
          <w:sz w:val="22"/>
          <w:szCs w:val="22"/>
        </w:rPr>
      </w:pPr>
      <w:r>
        <w:rPr>
          <w:rFonts w:ascii="Arial" w:eastAsia="Arial" w:hAnsi="Arial" w:cs="Arial"/>
          <w:color w:val="000000"/>
          <w:sz w:val="22"/>
          <w:szCs w:val="22"/>
        </w:rPr>
        <w:t>Pen/Pencil</w:t>
      </w:r>
    </w:p>
    <w:p w14:paraId="230E8B80" w14:textId="77777777" w:rsidR="0012719B" w:rsidRDefault="00B2102D">
      <w:pPr>
        <w:pBdr>
          <w:top w:val="nil"/>
          <w:left w:val="nil"/>
          <w:bottom w:val="nil"/>
          <w:right w:val="nil"/>
          <w:between w:val="nil"/>
        </w:pBdr>
        <w:rPr>
          <w:rFonts w:ascii="Arial" w:eastAsia="Arial" w:hAnsi="Arial" w:cs="Arial"/>
          <w:b/>
          <w:color w:val="000000"/>
        </w:rPr>
      </w:pPr>
      <w:r>
        <w:rPr>
          <w:rFonts w:ascii="Arial" w:eastAsia="Arial" w:hAnsi="Arial" w:cs="Arial"/>
          <w:b/>
          <w:color w:val="000000"/>
        </w:rPr>
        <w:t>______________________________________________________________________</w:t>
      </w:r>
    </w:p>
    <w:p w14:paraId="000A7F8D" w14:textId="77777777" w:rsidR="0012719B" w:rsidRDefault="00B2102D">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Grading Information</w:t>
      </w:r>
    </w:p>
    <w:p w14:paraId="49DAF4A1" w14:textId="77777777" w:rsidR="002B1FB0" w:rsidRDefault="002B1FB0">
      <w:pPr>
        <w:pBdr>
          <w:top w:val="nil"/>
          <w:left w:val="nil"/>
          <w:bottom w:val="nil"/>
          <w:right w:val="nil"/>
          <w:between w:val="nil"/>
        </w:pBdr>
        <w:rPr>
          <w:rFonts w:ascii="Arial" w:eastAsia="Arial" w:hAnsi="Arial" w:cs="Arial"/>
          <w:b/>
          <w:sz w:val="20"/>
          <w:szCs w:val="20"/>
        </w:rPr>
      </w:pPr>
    </w:p>
    <w:tbl>
      <w:tblPr>
        <w:tblStyle w:val="TableGrid"/>
        <w:tblW w:w="9350" w:type="dxa"/>
        <w:tblLook w:val="04A0" w:firstRow="1" w:lastRow="0" w:firstColumn="1" w:lastColumn="0" w:noHBand="0" w:noVBand="1"/>
      </w:tblPr>
      <w:tblGrid>
        <w:gridCol w:w="2805"/>
        <w:gridCol w:w="1869"/>
        <w:gridCol w:w="2338"/>
        <w:gridCol w:w="2338"/>
      </w:tblGrid>
      <w:tr w:rsidR="003068C9" w14:paraId="187B395A" w14:textId="77777777" w:rsidTr="20F18CEA">
        <w:tc>
          <w:tcPr>
            <w:tcW w:w="2805" w:type="dxa"/>
          </w:tcPr>
          <w:p w14:paraId="74AC24B2" w14:textId="77777777" w:rsidR="003068C9" w:rsidRDefault="003068C9">
            <w:pPr>
              <w:widowControl w:val="0"/>
              <w:spacing w:after="100"/>
              <w:jc w:val="both"/>
              <w:rPr>
                <w:rFonts w:ascii="Arial" w:eastAsia="Arial" w:hAnsi="Arial" w:cs="Arial"/>
                <w:sz w:val="20"/>
                <w:szCs w:val="20"/>
              </w:rPr>
            </w:pPr>
          </w:p>
        </w:tc>
        <w:tc>
          <w:tcPr>
            <w:tcW w:w="1869" w:type="dxa"/>
          </w:tcPr>
          <w:p w14:paraId="0B08A90B" w14:textId="33067258" w:rsidR="003068C9" w:rsidRDefault="003068C9" w:rsidP="003068C9">
            <w:pPr>
              <w:widowControl w:val="0"/>
              <w:spacing w:after="100"/>
              <w:jc w:val="center"/>
              <w:rPr>
                <w:rFonts w:ascii="Arial" w:eastAsia="Arial" w:hAnsi="Arial" w:cs="Arial"/>
                <w:sz w:val="20"/>
                <w:szCs w:val="20"/>
              </w:rPr>
            </w:pPr>
            <w:r>
              <w:rPr>
                <w:rFonts w:ascii="Arial" w:eastAsia="Arial" w:hAnsi="Arial" w:cs="Arial"/>
                <w:sz w:val="20"/>
                <w:szCs w:val="20"/>
              </w:rPr>
              <w:t>World Geography</w:t>
            </w:r>
          </w:p>
        </w:tc>
        <w:tc>
          <w:tcPr>
            <w:tcW w:w="2338" w:type="dxa"/>
          </w:tcPr>
          <w:p w14:paraId="6649BF85" w14:textId="2625D2F2" w:rsidR="003068C9" w:rsidRDefault="003068C9" w:rsidP="003068C9">
            <w:pPr>
              <w:widowControl w:val="0"/>
              <w:spacing w:after="100"/>
              <w:jc w:val="center"/>
              <w:rPr>
                <w:rFonts w:ascii="Arial" w:eastAsia="Arial" w:hAnsi="Arial" w:cs="Arial"/>
                <w:sz w:val="20"/>
                <w:szCs w:val="20"/>
              </w:rPr>
            </w:pPr>
            <w:r>
              <w:rPr>
                <w:rFonts w:ascii="Arial" w:eastAsia="Arial" w:hAnsi="Arial" w:cs="Arial"/>
                <w:sz w:val="20"/>
                <w:szCs w:val="20"/>
              </w:rPr>
              <w:t>AP Human Geography</w:t>
            </w:r>
          </w:p>
        </w:tc>
        <w:tc>
          <w:tcPr>
            <w:tcW w:w="2338" w:type="dxa"/>
          </w:tcPr>
          <w:p w14:paraId="364537D2" w14:textId="4B896F56" w:rsidR="003068C9" w:rsidRPr="00145267" w:rsidRDefault="0DCF84BF" w:rsidP="20F18CEA">
            <w:pPr>
              <w:widowControl w:val="0"/>
              <w:spacing w:after="100"/>
              <w:jc w:val="center"/>
              <w:rPr>
                <w:rFonts w:ascii="Arial" w:eastAsia="Arial" w:hAnsi="Arial" w:cs="Arial"/>
                <w:sz w:val="20"/>
                <w:szCs w:val="20"/>
              </w:rPr>
            </w:pPr>
            <w:r w:rsidRPr="00145267">
              <w:rPr>
                <w:rFonts w:ascii="Arial" w:eastAsia="Arial" w:hAnsi="Arial" w:cs="Arial"/>
                <w:sz w:val="20"/>
                <w:szCs w:val="20"/>
              </w:rPr>
              <w:t>Art of Thinking</w:t>
            </w:r>
          </w:p>
        </w:tc>
      </w:tr>
      <w:tr w:rsidR="003068C9" w14:paraId="381F9942" w14:textId="77777777" w:rsidTr="20F18CEA">
        <w:tc>
          <w:tcPr>
            <w:tcW w:w="2805" w:type="dxa"/>
          </w:tcPr>
          <w:p w14:paraId="4A53DECD" w14:textId="2620BD9B" w:rsidR="003068C9" w:rsidRDefault="002B5BE2">
            <w:pPr>
              <w:widowControl w:val="0"/>
              <w:spacing w:after="100"/>
              <w:jc w:val="both"/>
              <w:rPr>
                <w:rFonts w:ascii="Arial" w:eastAsia="Arial" w:hAnsi="Arial" w:cs="Arial"/>
                <w:sz w:val="20"/>
                <w:szCs w:val="20"/>
              </w:rPr>
            </w:pPr>
            <w:r>
              <w:rPr>
                <w:rFonts w:ascii="Arial" w:eastAsia="Arial" w:hAnsi="Arial" w:cs="Arial"/>
                <w:sz w:val="20"/>
                <w:szCs w:val="20"/>
              </w:rPr>
              <w:t>Quizzes</w:t>
            </w:r>
          </w:p>
        </w:tc>
        <w:tc>
          <w:tcPr>
            <w:tcW w:w="1869" w:type="dxa"/>
          </w:tcPr>
          <w:p w14:paraId="0E9745A7" w14:textId="7382A546" w:rsidR="003068C9" w:rsidRDefault="00D26C6F" w:rsidP="004D2E41">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5C57CFB7" w14:textId="53E4F39E" w:rsidR="003068C9" w:rsidRDefault="00D26C6F" w:rsidP="004D2E41">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2FC8743A" w14:textId="444D1540" w:rsidR="003068C9" w:rsidRPr="00145267" w:rsidRDefault="6484C579" w:rsidP="20F18CEA">
            <w:pPr>
              <w:widowControl w:val="0"/>
              <w:spacing w:after="100"/>
              <w:jc w:val="center"/>
              <w:rPr>
                <w:rFonts w:ascii="Arial" w:eastAsia="Arial" w:hAnsi="Arial" w:cs="Arial"/>
                <w:sz w:val="20"/>
                <w:szCs w:val="20"/>
              </w:rPr>
            </w:pPr>
            <w:r w:rsidRPr="00145267">
              <w:rPr>
                <w:rFonts w:ascii="Arial" w:eastAsia="Arial" w:hAnsi="Arial" w:cs="Arial"/>
                <w:sz w:val="20"/>
                <w:szCs w:val="20"/>
              </w:rPr>
              <w:t>N/A</w:t>
            </w:r>
          </w:p>
        </w:tc>
      </w:tr>
      <w:tr w:rsidR="003068C9" w14:paraId="671076C0" w14:textId="77777777" w:rsidTr="20F18CEA">
        <w:tc>
          <w:tcPr>
            <w:tcW w:w="2805" w:type="dxa"/>
          </w:tcPr>
          <w:p w14:paraId="2F4737B1" w14:textId="546A571E" w:rsidR="003068C9" w:rsidRDefault="002B5BE2">
            <w:pPr>
              <w:widowControl w:val="0"/>
              <w:spacing w:after="100"/>
              <w:jc w:val="both"/>
              <w:rPr>
                <w:rFonts w:ascii="Arial" w:eastAsia="Arial" w:hAnsi="Arial" w:cs="Arial"/>
                <w:sz w:val="20"/>
                <w:szCs w:val="20"/>
              </w:rPr>
            </w:pPr>
            <w:r>
              <w:rPr>
                <w:rFonts w:ascii="Arial" w:eastAsia="Arial" w:hAnsi="Arial" w:cs="Arial"/>
                <w:sz w:val="20"/>
                <w:szCs w:val="20"/>
              </w:rPr>
              <w:t>Daily Work</w:t>
            </w:r>
          </w:p>
        </w:tc>
        <w:tc>
          <w:tcPr>
            <w:tcW w:w="1869" w:type="dxa"/>
          </w:tcPr>
          <w:p w14:paraId="5A305C6A" w14:textId="7DCE3E4C" w:rsidR="003068C9" w:rsidRDefault="00D26C6F" w:rsidP="004D2E41">
            <w:pPr>
              <w:widowControl w:val="0"/>
              <w:spacing w:after="100"/>
              <w:jc w:val="center"/>
              <w:rPr>
                <w:rFonts w:ascii="Arial" w:eastAsia="Arial" w:hAnsi="Arial" w:cs="Arial"/>
                <w:sz w:val="20"/>
                <w:szCs w:val="20"/>
              </w:rPr>
            </w:pPr>
            <w:r>
              <w:rPr>
                <w:rFonts w:ascii="Arial" w:eastAsia="Arial" w:hAnsi="Arial" w:cs="Arial"/>
                <w:sz w:val="20"/>
                <w:szCs w:val="20"/>
              </w:rPr>
              <w:t>40%</w:t>
            </w:r>
          </w:p>
        </w:tc>
        <w:tc>
          <w:tcPr>
            <w:tcW w:w="2338" w:type="dxa"/>
          </w:tcPr>
          <w:p w14:paraId="0C56238E" w14:textId="32AC1EC3" w:rsidR="003068C9" w:rsidRDefault="00741FDA" w:rsidP="004D2E41">
            <w:pPr>
              <w:widowControl w:val="0"/>
              <w:spacing w:after="100"/>
              <w:jc w:val="center"/>
              <w:rPr>
                <w:rFonts w:ascii="Arial" w:eastAsia="Arial" w:hAnsi="Arial" w:cs="Arial"/>
                <w:sz w:val="20"/>
                <w:szCs w:val="20"/>
              </w:rPr>
            </w:pPr>
            <w:r>
              <w:rPr>
                <w:rFonts w:ascii="Arial" w:eastAsia="Arial" w:hAnsi="Arial" w:cs="Arial"/>
                <w:sz w:val="20"/>
                <w:szCs w:val="20"/>
              </w:rPr>
              <w:t>40%</w:t>
            </w:r>
          </w:p>
        </w:tc>
        <w:tc>
          <w:tcPr>
            <w:tcW w:w="2338" w:type="dxa"/>
          </w:tcPr>
          <w:p w14:paraId="5F9EB847" w14:textId="172F0449" w:rsidR="003068C9" w:rsidRPr="00145267" w:rsidRDefault="35843DFB" w:rsidP="20F18CEA">
            <w:pPr>
              <w:widowControl w:val="0"/>
              <w:spacing w:after="100"/>
              <w:jc w:val="center"/>
              <w:rPr>
                <w:rFonts w:ascii="Arial" w:eastAsia="Arial" w:hAnsi="Arial" w:cs="Arial"/>
                <w:sz w:val="20"/>
                <w:szCs w:val="20"/>
              </w:rPr>
            </w:pPr>
            <w:r w:rsidRPr="00145267">
              <w:rPr>
                <w:rFonts w:ascii="Arial" w:eastAsia="Arial" w:hAnsi="Arial" w:cs="Arial"/>
                <w:sz w:val="20"/>
                <w:szCs w:val="20"/>
              </w:rPr>
              <w:t>80%</w:t>
            </w:r>
          </w:p>
        </w:tc>
      </w:tr>
      <w:tr w:rsidR="003068C9" w14:paraId="0B5022AC" w14:textId="77777777" w:rsidTr="20F18CEA">
        <w:tc>
          <w:tcPr>
            <w:tcW w:w="2805" w:type="dxa"/>
          </w:tcPr>
          <w:p w14:paraId="7DA8805C" w14:textId="1BC42348" w:rsidR="003068C9" w:rsidRDefault="6484C579" w:rsidP="20F18CEA">
            <w:pPr>
              <w:widowControl w:val="0"/>
              <w:spacing w:after="100"/>
              <w:jc w:val="both"/>
              <w:rPr>
                <w:rFonts w:ascii="Arial" w:eastAsia="Arial" w:hAnsi="Arial" w:cs="Arial"/>
                <w:sz w:val="20"/>
                <w:szCs w:val="20"/>
                <w:highlight w:val="yellow"/>
              </w:rPr>
            </w:pPr>
            <w:r w:rsidRPr="00145267">
              <w:rPr>
                <w:rFonts w:ascii="Arial" w:eastAsia="Arial" w:hAnsi="Arial" w:cs="Arial"/>
                <w:sz w:val="20"/>
                <w:szCs w:val="20"/>
              </w:rPr>
              <w:t>Daily Starters/Discussion</w:t>
            </w:r>
            <w:r w:rsidR="44B42455" w:rsidRPr="00145267">
              <w:rPr>
                <w:rFonts w:ascii="Arial" w:eastAsia="Arial" w:hAnsi="Arial" w:cs="Arial"/>
                <w:sz w:val="20"/>
                <w:szCs w:val="20"/>
              </w:rPr>
              <w:t>/DOL Participation</w:t>
            </w:r>
          </w:p>
        </w:tc>
        <w:tc>
          <w:tcPr>
            <w:tcW w:w="1869" w:type="dxa"/>
          </w:tcPr>
          <w:p w14:paraId="445136BE" w14:textId="499B416E" w:rsidR="003068C9" w:rsidRDefault="00741FDA" w:rsidP="004D2E41">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7AADF175" w14:textId="41DC25DB" w:rsidR="003068C9" w:rsidRDefault="00741FDA" w:rsidP="004D2E41">
            <w:pPr>
              <w:widowControl w:val="0"/>
              <w:spacing w:after="100"/>
              <w:jc w:val="center"/>
              <w:rPr>
                <w:rFonts w:ascii="Arial" w:eastAsia="Arial" w:hAnsi="Arial" w:cs="Arial"/>
                <w:sz w:val="20"/>
                <w:szCs w:val="20"/>
              </w:rPr>
            </w:pPr>
            <w:r>
              <w:rPr>
                <w:rFonts w:ascii="Arial" w:eastAsia="Arial" w:hAnsi="Arial" w:cs="Arial"/>
                <w:sz w:val="20"/>
                <w:szCs w:val="20"/>
              </w:rPr>
              <w:t>15%</w:t>
            </w:r>
          </w:p>
        </w:tc>
        <w:tc>
          <w:tcPr>
            <w:tcW w:w="2338" w:type="dxa"/>
          </w:tcPr>
          <w:p w14:paraId="7E151EEB" w14:textId="525B945D" w:rsidR="003068C9" w:rsidRPr="00145267" w:rsidRDefault="5AC6B841" w:rsidP="20F18CEA">
            <w:pPr>
              <w:widowControl w:val="0"/>
              <w:spacing w:after="100" w:line="259" w:lineRule="auto"/>
              <w:jc w:val="center"/>
              <w:rPr>
                <w:rFonts w:ascii="Arial" w:eastAsia="Arial" w:hAnsi="Arial" w:cs="Arial"/>
                <w:sz w:val="20"/>
                <w:szCs w:val="20"/>
              </w:rPr>
            </w:pPr>
            <w:r w:rsidRPr="00145267">
              <w:rPr>
                <w:rFonts w:ascii="Arial" w:eastAsia="Arial" w:hAnsi="Arial" w:cs="Arial"/>
                <w:sz w:val="20"/>
                <w:szCs w:val="20"/>
              </w:rPr>
              <w:t>20%</w:t>
            </w:r>
          </w:p>
        </w:tc>
      </w:tr>
      <w:tr w:rsidR="003068C9" w14:paraId="5AF3E71A" w14:textId="77777777" w:rsidTr="20F18CEA">
        <w:tc>
          <w:tcPr>
            <w:tcW w:w="2805" w:type="dxa"/>
          </w:tcPr>
          <w:p w14:paraId="1C4ED95C" w14:textId="1FE170A4" w:rsidR="003068C9" w:rsidRDefault="00D26C6F">
            <w:pPr>
              <w:widowControl w:val="0"/>
              <w:spacing w:after="100"/>
              <w:jc w:val="both"/>
              <w:rPr>
                <w:rFonts w:ascii="Arial" w:eastAsia="Arial" w:hAnsi="Arial" w:cs="Arial"/>
                <w:sz w:val="20"/>
                <w:szCs w:val="20"/>
              </w:rPr>
            </w:pPr>
            <w:r>
              <w:rPr>
                <w:rFonts w:ascii="Arial" w:eastAsia="Arial" w:hAnsi="Arial" w:cs="Arial"/>
                <w:sz w:val="20"/>
                <w:szCs w:val="20"/>
              </w:rPr>
              <w:t>Tests</w:t>
            </w:r>
          </w:p>
        </w:tc>
        <w:tc>
          <w:tcPr>
            <w:tcW w:w="1869" w:type="dxa"/>
          </w:tcPr>
          <w:p w14:paraId="17F54CBB" w14:textId="6CB18AFF" w:rsidR="003068C9" w:rsidRDefault="00741FDA" w:rsidP="004D2E41">
            <w:pPr>
              <w:widowControl w:val="0"/>
              <w:spacing w:after="100"/>
              <w:jc w:val="center"/>
              <w:rPr>
                <w:rFonts w:ascii="Arial" w:eastAsia="Arial" w:hAnsi="Arial" w:cs="Arial"/>
                <w:sz w:val="20"/>
                <w:szCs w:val="20"/>
              </w:rPr>
            </w:pPr>
            <w:r>
              <w:rPr>
                <w:rFonts w:ascii="Arial" w:eastAsia="Arial" w:hAnsi="Arial" w:cs="Arial"/>
                <w:sz w:val="20"/>
                <w:szCs w:val="20"/>
              </w:rPr>
              <w:t>30%</w:t>
            </w:r>
          </w:p>
        </w:tc>
        <w:tc>
          <w:tcPr>
            <w:tcW w:w="2338" w:type="dxa"/>
          </w:tcPr>
          <w:p w14:paraId="388D5F27" w14:textId="45BE0F97" w:rsidR="003068C9" w:rsidRDefault="00741FDA" w:rsidP="004D2E41">
            <w:pPr>
              <w:widowControl w:val="0"/>
              <w:spacing w:after="100"/>
              <w:jc w:val="center"/>
              <w:rPr>
                <w:rFonts w:ascii="Arial" w:eastAsia="Arial" w:hAnsi="Arial" w:cs="Arial"/>
                <w:sz w:val="20"/>
                <w:szCs w:val="20"/>
              </w:rPr>
            </w:pPr>
            <w:r>
              <w:rPr>
                <w:rFonts w:ascii="Arial" w:eastAsia="Arial" w:hAnsi="Arial" w:cs="Arial"/>
                <w:sz w:val="20"/>
                <w:szCs w:val="20"/>
              </w:rPr>
              <w:t>30%</w:t>
            </w:r>
          </w:p>
        </w:tc>
        <w:tc>
          <w:tcPr>
            <w:tcW w:w="2338" w:type="dxa"/>
          </w:tcPr>
          <w:p w14:paraId="22881E02" w14:textId="7D107AF2" w:rsidR="003068C9" w:rsidRPr="00145267" w:rsidRDefault="457BA0E1" w:rsidP="20F18CEA">
            <w:pPr>
              <w:widowControl w:val="0"/>
              <w:spacing w:after="100"/>
              <w:jc w:val="center"/>
              <w:rPr>
                <w:rFonts w:ascii="Arial" w:eastAsia="Arial" w:hAnsi="Arial" w:cs="Arial"/>
                <w:sz w:val="20"/>
                <w:szCs w:val="20"/>
              </w:rPr>
            </w:pPr>
            <w:r w:rsidRPr="00145267">
              <w:rPr>
                <w:rFonts w:ascii="Arial" w:eastAsia="Arial" w:hAnsi="Arial" w:cs="Arial"/>
                <w:sz w:val="20"/>
                <w:szCs w:val="20"/>
              </w:rPr>
              <w:t>Final Reflection Exam only</w:t>
            </w:r>
          </w:p>
        </w:tc>
      </w:tr>
    </w:tbl>
    <w:p w14:paraId="560EAF04" w14:textId="7308F093" w:rsidR="005410A4" w:rsidRDefault="005410A4">
      <w:pPr>
        <w:widowControl w:val="0"/>
        <w:pBdr>
          <w:top w:val="nil"/>
          <w:left w:val="nil"/>
          <w:bottom w:val="nil"/>
          <w:right w:val="nil"/>
          <w:between w:val="nil"/>
        </w:pBdr>
        <w:spacing w:after="100"/>
        <w:jc w:val="both"/>
        <w:rPr>
          <w:rFonts w:ascii="Arial" w:eastAsia="Arial" w:hAnsi="Arial" w:cs="Arial"/>
          <w:sz w:val="20"/>
          <w:szCs w:val="20"/>
        </w:rPr>
      </w:pPr>
    </w:p>
    <w:p w14:paraId="00108024" w14:textId="4F26AFC7" w:rsidR="0012719B" w:rsidRDefault="00B2102D" w:rsidP="20F18CEA">
      <w:pPr>
        <w:pBdr>
          <w:top w:val="nil"/>
          <w:left w:val="nil"/>
          <w:bottom w:val="nil"/>
          <w:right w:val="nil"/>
          <w:between w:val="nil"/>
        </w:pBdr>
        <w:rPr>
          <w:rFonts w:ascii="Arial" w:eastAsia="Arial" w:hAnsi="Arial" w:cs="Arial"/>
          <w:b/>
          <w:bCs/>
          <w:color w:val="000000"/>
        </w:rPr>
      </w:pPr>
      <w:r w:rsidRPr="20F18CEA">
        <w:rPr>
          <w:rFonts w:ascii="Arial" w:eastAsia="Arial" w:hAnsi="Arial" w:cs="Arial"/>
          <w:b/>
          <w:bCs/>
          <w:color w:val="000000" w:themeColor="text1"/>
        </w:rPr>
        <w:t>_____________________________________________________________________</w:t>
      </w:r>
    </w:p>
    <w:p w14:paraId="14109CE7" w14:textId="77777777" w:rsidR="0012719B" w:rsidRDefault="00B2102D">
      <w:pPr>
        <w:pBdr>
          <w:top w:val="nil"/>
          <w:left w:val="nil"/>
          <w:bottom w:val="nil"/>
          <w:right w:val="nil"/>
          <w:between w:val="nil"/>
        </w:pBdr>
        <w:rPr>
          <w:rFonts w:ascii="Arial" w:eastAsia="Arial" w:hAnsi="Arial" w:cs="Arial"/>
          <w:b/>
          <w:color w:val="000000"/>
        </w:rPr>
      </w:pPr>
      <w:r>
        <w:rPr>
          <w:rFonts w:ascii="Arial" w:eastAsia="Arial" w:hAnsi="Arial" w:cs="Arial"/>
          <w:b/>
          <w:color w:val="000000"/>
        </w:rPr>
        <w:t>Course Policies</w:t>
      </w:r>
    </w:p>
    <w:p w14:paraId="5C6009C2" w14:textId="77777777" w:rsidR="0012719B" w:rsidRDefault="0012719B">
      <w:pPr>
        <w:pBdr>
          <w:top w:val="nil"/>
          <w:left w:val="nil"/>
          <w:bottom w:val="nil"/>
          <w:right w:val="nil"/>
          <w:between w:val="nil"/>
        </w:pBdr>
        <w:rPr>
          <w:rFonts w:ascii="Arial" w:eastAsia="Arial" w:hAnsi="Arial" w:cs="Arial"/>
          <w:color w:val="000000"/>
        </w:rPr>
      </w:pPr>
    </w:p>
    <w:p w14:paraId="6B6335AE" w14:textId="77777777" w:rsidR="0012719B" w:rsidRDefault="00B2102D">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u w:val="single"/>
        </w:rPr>
        <w:t>Classroom expectations</w:t>
      </w:r>
      <w:r>
        <w:rPr>
          <w:rFonts w:ascii="Arial" w:eastAsia="Arial" w:hAnsi="Arial" w:cs="Arial"/>
          <w:color w:val="000000"/>
          <w:sz w:val="20"/>
          <w:szCs w:val="20"/>
        </w:rPr>
        <w:t xml:space="preserve">: </w:t>
      </w:r>
    </w:p>
    <w:p w14:paraId="580F328B" w14:textId="77777777" w:rsidR="0012719B" w:rsidRDefault="0012719B">
      <w:pPr>
        <w:pBdr>
          <w:top w:val="nil"/>
          <w:left w:val="nil"/>
          <w:bottom w:val="nil"/>
          <w:right w:val="nil"/>
          <w:between w:val="nil"/>
        </w:pBdr>
        <w:rPr>
          <w:rFonts w:ascii="Arial" w:eastAsia="Arial" w:hAnsi="Arial" w:cs="Arial"/>
          <w:color w:val="000000"/>
          <w:sz w:val="20"/>
          <w:szCs w:val="20"/>
        </w:rPr>
      </w:pPr>
    </w:p>
    <w:p w14:paraId="5A12F2B5" w14:textId="77777777" w:rsidR="0012719B" w:rsidRDefault="00B2102D">
      <w:p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Respect!!! YOURSELF, YOUR PEERS, and OUR CLASSROOM</w:t>
      </w:r>
      <w:r>
        <w:rPr>
          <w:rFonts w:ascii="Arial" w:eastAsia="Arial" w:hAnsi="Arial" w:cs="Arial"/>
          <w:sz w:val="20"/>
          <w:szCs w:val="20"/>
        </w:rPr>
        <w:t>!!!</w:t>
      </w:r>
    </w:p>
    <w:p w14:paraId="23F5FF65" w14:textId="77777777" w:rsidR="0012719B" w:rsidRDefault="0012719B">
      <w:pPr>
        <w:pBdr>
          <w:top w:val="nil"/>
          <w:left w:val="nil"/>
          <w:bottom w:val="nil"/>
          <w:right w:val="nil"/>
          <w:between w:val="nil"/>
        </w:pBdr>
        <w:rPr>
          <w:rFonts w:ascii="Arial" w:eastAsia="Arial" w:hAnsi="Arial" w:cs="Arial"/>
          <w:color w:val="000000"/>
          <w:sz w:val="20"/>
          <w:szCs w:val="20"/>
        </w:rPr>
      </w:pPr>
    </w:p>
    <w:p w14:paraId="2F537FE9" w14:textId="77777777" w:rsidR="0012719B" w:rsidRDefault="00B2102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Be on time</w:t>
      </w:r>
    </w:p>
    <w:p w14:paraId="315EECA8" w14:textId="2008C120" w:rsidR="0012719B" w:rsidRDefault="00B2102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sz w:val="20"/>
          <w:szCs w:val="20"/>
        </w:rPr>
        <w:t>Tame your Technology</w:t>
      </w:r>
      <w:r w:rsidR="00977338">
        <w:rPr>
          <w:rFonts w:ascii="Arial" w:eastAsia="Arial" w:hAnsi="Arial" w:cs="Arial"/>
          <w:sz w:val="20"/>
          <w:szCs w:val="20"/>
        </w:rPr>
        <w:t>—Keep your cell phone put away!!</w:t>
      </w:r>
    </w:p>
    <w:p w14:paraId="21A9A8CC" w14:textId="77777777" w:rsidR="0012719B" w:rsidRDefault="00B2102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Clean up after yourself</w:t>
      </w:r>
    </w:p>
    <w:p w14:paraId="04BD63B1" w14:textId="77777777" w:rsidR="0012719B" w:rsidRDefault="00B2102D">
      <w:pPr>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Participation is required—this includes discussions, group activities, and a positive attitude</w:t>
      </w:r>
    </w:p>
    <w:p w14:paraId="75BBF1FA" w14:textId="20FE822B" w:rsidR="00977338" w:rsidRDefault="00B2102D" w:rsidP="00007548">
      <w:pPr>
        <w:pBdr>
          <w:top w:val="nil"/>
          <w:left w:val="nil"/>
          <w:bottom w:val="nil"/>
          <w:right w:val="nil"/>
          <w:between w:val="nil"/>
        </w:pBdr>
        <w:rPr>
          <w:rFonts w:ascii="Arial" w:eastAsia="Arial" w:hAnsi="Arial" w:cs="Arial"/>
          <w:color w:val="000000"/>
        </w:rPr>
      </w:pPr>
      <w:r w:rsidRPr="20F18CEA">
        <w:rPr>
          <w:rFonts w:ascii="Arial" w:eastAsia="Arial" w:hAnsi="Arial" w:cs="Arial"/>
          <w:color w:val="000000" w:themeColor="text1"/>
        </w:rPr>
        <w:t>______________________________________________________________________</w:t>
      </w:r>
    </w:p>
    <w:p w14:paraId="34CC3B65" w14:textId="1B7F7EAE" w:rsidR="0012719B" w:rsidRPr="00007548" w:rsidRDefault="376C0918" w:rsidP="00007548">
      <w:pPr>
        <w:pBdr>
          <w:top w:val="nil"/>
          <w:left w:val="nil"/>
          <w:bottom w:val="nil"/>
          <w:right w:val="nil"/>
          <w:between w:val="nil"/>
        </w:pBdr>
        <w:rPr>
          <w:rFonts w:ascii="Arial" w:eastAsia="Arial" w:hAnsi="Arial" w:cs="Arial"/>
          <w:color w:val="000000"/>
          <w:sz w:val="20"/>
          <w:szCs w:val="20"/>
        </w:rPr>
      </w:pPr>
      <w:r w:rsidRPr="00007548">
        <w:rPr>
          <w:rFonts w:ascii="Arial" w:eastAsia="Arial" w:hAnsi="Arial" w:cs="Arial"/>
          <w:b/>
          <w:bCs/>
          <w:color w:val="000000" w:themeColor="text1"/>
          <w:sz w:val="20"/>
          <w:szCs w:val="20"/>
        </w:rPr>
        <w:t>Classwork/Homework Expectations (World Geography): I plan ample work time into our learning day; however, classwork not completed in class will be completed by the next class meeting.</w:t>
      </w:r>
      <w:r w:rsidR="00B2102D" w:rsidRPr="00007548">
        <w:rPr>
          <w:rFonts w:ascii="Arial" w:eastAsia="Arial" w:hAnsi="Arial" w:cs="Arial"/>
          <w:sz w:val="20"/>
          <w:szCs w:val="20"/>
        </w:rPr>
        <w:t xml:space="preserve"> Good time management skills will minimize homework. </w:t>
      </w:r>
      <w:r w:rsidR="00B2102D" w:rsidRPr="00007548">
        <w:rPr>
          <w:rFonts w:ascii="Arial" w:eastAsia="Arial" w:hAnsi="Arial" w:cs="Arial"/>
          <w:b/>
          <w:bCs/>
          <w:color w:val="000000" w:themeColor="text1"/>
          <w:sz w:val="20"/>
          <w:szCs w:val="20"/>
        </w:rPr>
        <w:t xml:space="preserve"> </w:t>
      </w:r>
      <w:r w:rsidR="00B2102D" w:rsidRPr="00007548">
        <w:rPr>
          <w:rFonts w:ascii="Arial" w:eastAsia="Arial" w:hAnsi="Arial" w:cs="Arial"/>
          <w:sz w:val="20"/>
          <w:szCs w:val="20"/>
        </w:rPr>
        <w:t xml:space="preserve">Homework will be assigned as needed to complete complex or longer assignments. </w:t>
      </w:r>
    </w:p>
    <w:p w14:paraId="1A0F5B59" w14:textId="77777777" w:rsidR="0012719B" w:rsidRPr="00007548" w:rsidRDefault="0012719B" w:rsidP="00007548">
      <w:pPr>
        <w:pBdr>
          <w:top w:val="nil"/>
          <w:left w:val="nil"/>
          <w:bottom w:val="nil"/>
          <w:right w:val="nil"/>
          <w:between w:val="nil"/>
        </w:pBdr>
        <w:rPr>
          <w:rFonts w:ascii="Arial" w:eastAsia="Arial" w:hAnsi="Arial" w:cs="Arial"/>
          <w:b/>
          <w:bCs/>
          <w:color w:val="000000"/>
          <w:sz w:val="20"/>
          <w:szCs w:val="20"/>
        </w:rPr>
      </w:pPr>
    </w:p>
    <w:p w14:paraId="76C4AD8F" w14:textId="47E34FD8" w:rsidR="0012719B" w:rsidRDefault="69327498" w:rsidP="00007548">
      <w:pPr>
        <w:pBdr>
          <w:top w:val="nil"/>
          <w:left w:val="nil"/>
          <w:bottom w:val="nil"/>
          <w:right w:val="nil"/>
          <w:between w:val="nil"/>
        </w:pBdr>
        <w:spacing w:line="276" w:lineRule="auto"/>
        <w:rPr>
          <w:rFonts w:ascii="Arial" w:eastAsia="Arial" w:hAnsi="Arial" w:cs="Arial"/>
          <w:color w:val="000000" w:themeColor="text1"/>
          <w:sz w:val="20"/>
          <w:szCs w:val="20"/>
        </w:rPr>
      </w:pPr>
      <w:r w:rsidRPr="00007548">
        <w:rPr>
          <w:rFonts w:ascii="Arial" w:eastAsia="Arial" w:hAnsi="Arial" w:cs="Arial"/>
          <w:b/>
          <w:bCs/>
          <w:color w:val="000000" w:themeColor="text1"/>
          <w:sz w:val="20"/>
          <w:szCs w:val="20"/>
        </w:rPr>
        <w:t xml:space="preserve">Classwork/Homework Expectations (AP Human Geography): </w:t>
      </w:r>
      <w:r w:rsidRPr="00007548">
        <w:rPr>
          <w:rFonts w:ascii="Arial" w:eastAsia="Arial" w:hAnsi="Arial" w:cs="Arial"/>
          <w:color w:val="000000" w:themeColor="text1"/>
          <w:sz w:val="20"/>
          <w:szCs w:val="20"/>
        </w:rPr>
        <w:t>All AP students should expect 3-5 hours of homework per week</w:t>
      </w:r>
      <w:r w:rsidR="6078E8A2" w:rsidRPr="00007548">
        <w:rPr>
          <w:rFonts w:ascii="Arial" w:eastAsia="Arial" w:hAnsi="Arial" w:cs="Arial"/>
          <w:color w:val="000000" w:themeColor="text1"/>
          <w:sz w:val="20"/>
          <w:szCs w:val="20"/>
        </w:rPr>
        <w:t>. Homework will include reading, note taking, and AP classroom videos. Homework is not nego</w:t>
      </w:r>
      <w:r w:rsidR="5355FFE2" w:rsidRPr="00007548">
        <w:rPr>
          <w:rFonts w:ascii="Arial" w:eastAsia="Arial" w:hAnsi="Arial" w:cs="Arial"/>
          <w:color w:val="000000" w:themeColor="text1"/>
          <w:sz w:val="20"/>
          <w:szCs w:val="20"/>
        </w:rPr>
        <w:t xml:space="preserve">tiable. </w:t>
      </w:r>
    </w:p>
    <w:p w14:paraId="351E819B" w14:textId="77777777" w:rsidR="00007548" w:rsidRDefault="00007548" w:rsidP="00007548">
      <w:pPr>
        <w:pBdr>
          <w:top w:val="nil"/>
          <w:left w:val="nil"/>
          <w:bottom w:val="nil"/>
          <w:right w:val="nil"/>
          <w:between w:val="nil"/>
        </w:pBdr>
        <w:spacing w:line="276" w:lineRule="auto"/>
        <w:rPr>
          <w:rFonts w:ascii="Arial" w:eastAsia="Arial" w:hAnsi="Arial" w:cs="Arial"/>
          <w:color w:val="000000" w:themeColor="text1"/>
          <w:sz w:val="20"/>
          <w:szCs w:val="20"/>
        </w:rPr>
      </w:pPr>
    </w:p>
    <w:p w14:paraId="4714A17E" w14:textId="77777777" w:rsidR="00007548" w:rsidRPr="00007548" w:rsidRDefault="00007548" w:rsidP="00007548">
      <w:pPr>
        <w:pBdr>
          <w:top w:val="nil"/>
          <w:left w:val="nil"/>
          <w:bottom w:val="nil"/>
          <w:right w:val="nil"/>
          <w:between w:val="nil"/>
        </w:pBdr>
        <w:spacing w:line="276" w:lineRule="auto"/>
        <w:rPr>
          <w:rFonts w:ascii="Arial" w:eastAsia="Arial" w:hAnsi="Arial" w:cs="Arial"/>
          <w:color w:val="000000" w:themeColor="text1"/>
          <w:sz w:val="20"/>
          <w:szCs w:val="20"/>
        </w:rPr>
      </w:pPr>
    </w:p>
    <w:p w14:paraId="5A302E03" w14:textId="5D3FDDE7" w:rsidR="0012719B" w:rsidRPr="00C70CA6" w:rsidRDefault="00B2102D" w:rsidP="00007548">
      <w:pPr>
        <w:pBdr>
          <w:top w:val="nil"/>
          <w:left w:val="nil"/>
          <w:bottom w:val="nil"/>
          <w:right w:val="nil"/>
          <w:between w:val="nil"/>
        </w:pBdr>
        <w:spacing w:line="276" w:lineRule="auto"/>
        <w:rPr>
          <w:rFonts w:ascii="Arial" w:eastAsia="Arial" w:hAnsi="Arial" w:cs="Arial"/>
          <w:b/>
          <w:bCs/>
          <w:color w:val="000000"/>
          <w:sz w:val="20"/>
          <w:szCs w:val="20"/>
        </w:rPr>
      </w:pPr>
      <w:r w:rsidRPr="20F18CEA">
        <w:rPr>
          <w:rFonts w:ascii="Arial" w:eastAsia="Arial" w:hAnsi="Arial" w:cs="Arial"/>
          <w:b/>
          <w:bCs/>
          <w:color w:val="000000" w:themeColor="text1"/>
          <w:sz w:val="20"/>
          <w:szCs w:val="20"/>
        </w:rPr>
        <w:t xml:space="preserve">Late/missing work: </w:t>
      </w:r>
      <w:r w:rsidRPr="20F18CEA">
        <w:rPr>
          <w:rFonts w:ascii="Arial" w:eastAsia="Arial" w:hAnsi="Arial" w:cs="Arial"/>
          <w:color w:val="000000" w:themeColor="text1"/>
          <w:sz w:val="20"/>
          <w:szCs w:val="20"/>
        </w:rPr>
        <w:t xml:space="preserve">Students will be given </w:t>
      </w:r>
      <w:r w:rsidR="00C70CA6" w:rsidRPr="20F18CEA">
        <w:rPr>
          <w:rFonts w:ascii="Arial" w:eastAsia="Arial" w:hAnsi="Arial" w:cs="Arial"/>
          <w:color w:val="000000" w:themeColor="text1"/>
          <w:sz w:val="20"/>
          <w:szCs w:val="20"/>
        </w:rPr>
        <w:t xml:space="preserve">an appropriate time frame to submit work due to an excused absence. Please schedule an appointment with </w:t>
      </w:r>
      <w:proofErr w:type="spellStart"/>
      <w:r w:rsidR="00C70CA6" w:rsidRPr="20F18CEA">
        <w:rPr>
          <w:rFonts w:ascii="Arial" w:eastAsia="Arial" w:hAnsi="Arial" w:cs="Arial"/>
          <w:color w:val="000000" w:themeColor="text1"/>
          <w:sz w:val="20"/>
          <w:szCs w:val="20"/>
        </w:rPr>
        <w:t>Ms</w:t>
      </w:r>
      <w:proofErr w:type="spellEnd"/>
      <w:r w:rsidR="00C70CA6" w:rsidRPr="20F18CEA">
        <w:rPr>
          <w:rFonts w:ascii="Arial" w:eastAsia="Arial" w:hAnsi="Arial" w:cs="Arial"/>
          <w:color w:val="000000" w:themeColor="text1"/>
          <w:sz w:val="20"/>
          <w:szCs w:val="20"/>
        </w:rPr>
        <w:t xml:space="preserve"> Pearce to work out new due dates.</w:t>
      </w:r>
      <w:r w:rsidRPr="20F18CEA">
        <w:rPr>
          <w:rFonts w:ascii="Arial" w:eastAsia="Arial" w:hAnsi="Arial" w:cs="Arial"/>
          <w:color w:val="000000" w:themeColor="text1"/>
          <w:sz w:val="20"/>
          <w:szCs w:val="20"/>
        </w:rPr>
        <w:t xml:space="preserve"> Unexcused late work will be accepted </w:t>
      </w:r>
      <w:r w:rsidR="00C70CA6" w:rsidRPr="20F18CEA">
        <w:rPr>
          <w:rFonts w:ascii="Arial" w:eastAsia="Arial" w:hAnsi="Arial" w:cs="Arial"/>
          <w:color w:val="000000" w:themeColor="text1"/>
          <w:sz w:val="20"/>
          <w:szCs w:val="20"/>
        </w:rPr>
        <w:t>for an additional 3 days after the due date</w:t>
      </w:r>
      <w:r w:rsidRPr="20F18CEA">
        <w:rPr>
          <w:rFonts w:ascii="Arial" w:eastAsia="Arial" w:hAnsi="Arial" w:cs="Arial"/>
          <w:color w:val="000000" w:themeColor="text1"/>
          <w:sz w:val="20"/>
          <w:szCs w:val="20"/>
        </w:rPr>
        <w:t>.</w:t>
      </w:r>
      <w:r w:rsidR="00C70CA6" w:rsidRPr="20F18CEA">
        <w:rPr>
          <w:rFonts w:ascii="Arial" w:eastAsia="Arial" w:hAnsi="Arial" w:cs="Arial"/>
          <w:color w:val="000000" w:themeColor="text1"/>
          <w:sz w:val="20"/>
          <w:szCs w:val="20"/>
        </w:rPr>
        <w:t xml:space="preserve"> Late submissions without an excused absence are subject to a 10% reduction in points.</w:t>
      </w:r>
      <w:r w:rsidRPr="20F18CEA">
        <w:rPr>
          <w:rFonts w:ascii="Arial" w:eastAsia="Arial" w:hAnsi="Arial" w:cs="Arial"/>
          <w:color w:val="000000" w:themeColor="text1"/>
          <w:sz w:val="20"/>
          <w:szCs w:val="20"/>
        </w:rPr>
        <w:t xml:space="preserve"> No work will be accepted more than a week overdue without pre-approval. Arrangements </w:t>
      </w:r>
      <w:r w:rsidR="00977338" w:rsidRPr="20F18CEA">
        <w:rPr>
          <w:rFonts w:ascii="Arial" w:eastAsia="Arial" w:hAnsi="Arial" w:cs="Arial"/>
          <w:sz w:val="20"/>
          <w:szCs w:val="20"/>
        </w:rPr>
        <w:t>should</w:t>
      </w:r>
      <w:r w:rsidRPr="20F18CEA">
        <w:rPr>
          <w:rFonts w:ascii="Arial" w:eastAsia="Arial" w:hAnsi="Arial" w:cs="Arial"/>
          <w:color w:val="000000" w:themeColor="text1"/>
          <w:sz w:val="20"/>
          <w:szCs w:val="20"/>
        </w:rPr>
        <w:t xml:space="preserve"> be made to accommodate extended illnesses, vacations, and IEP/504s. </w:t>
      </w:r>
      <w:r w:rsidRPr="20F18CEA">
        <w:rPr>
          <w:rFonts w:ascii="Arial" w:eastAsia="Arial" w:hAnsi="Arial" w:cs="Arial"/>
          <w:b/>
          <w:bCs/>
          <w:color w:val="000000" w:themeColor="text1"/>
          <w:sz w:val="20"/>
          <w:szCs w:val="20"/>
        </w:rPr>
        <w:t xml:space="preserve">Students should check the agenda in </w:t>
      </w:r>
      <w:r w:rsidR="006C3847" w:rsidRPr="20F18CEA">
        <w:rPr>
          <w:rFonts w:ascii="Arial" w:eastAsia="Arial" w:hAnsi="Arial" w:cs="Arial"/>
          <w:b/>
          <w:bCs/>
          <w:color w:val="000000" w:themeColor="text1"/>
          <w:sz w:val="20"/>
          <w:szCs w:val="20"/>
        </w:rPr>
        <w:t>Canvas</w:t>
      </w:r>
      <w:r w:rsidRPr="20F18CEA">
        <w:rPr>
          <w:rFonts w:ascii="Arial" w:eastAsia="Arial" w:hAnsi="Arial" w:cs="Arial"/>
          <w:b/>
          <w:bCs/>
          <w:color w:val="000000" w:themeColor="text1"/>
          <w:sz w:val="20"/>
          <w:szCs w:val="20"/>
        </w:rPr>
        <w:t xml:space="preserve"> for day-to-day activities when absent.</w:t>
      </w:r>
    </w:p>
    <w:p w14:paraId="05620A47" w14:textId="77777777" w:rsidR="0012719B" w:rsidRDefault="00B2102D" w:rsidP="00007548">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______________________________________________________________________</w:t>
      </w:r>
    </w:p>
    <w:p w14:paraId="1D30E976" w14:textId="77777777" w:rsidR="0012719B" w:rsidRDefault="00B2102D" w:rsidP="00007548">
      <w:pPr>
        <w:pBdr>
          <w:top w:val="nil"/>
          <w:left w:val="nil"/>
          <w:bottom w:val="nil"/>
          <w:right w:val="nil"/>
          <w:between w:val="nil"/>
        </w:pBdr>
        <w:rPr>
          <w:rFonts w:ascii="Arial" w:eastAsia="Arial" w:hAnsi="Arial" w:cs="Arial"/>
          <w:color w:val="000000"/>
        </w:rPr>
      </w:pPr>
      <w:r>
        <w:rPr>
          <w:rFonts w:ascii="Arial" w:eastAsia="Arial" w:hAnsi="Arial" w:cs="Arial"/>
          <w:b/>
          <w:color w:val="000000"/>
        </w:rPr>
        <w:t>Citation/Plagiarism</w:t>
      </w:r>
    </w:p>
    <w:p w14:paraId="78791906" w14:textId="77777777" w:rsidR="0012719B" w:rsidRDefault="0012719B" w:rsidP="00007548">
      <w:pPr>
        <w:pBdr>
          <w:top w:val="nil"/>
          <w:left w:val="nil"/>
          <w:bottom w:val="nil"/>
          <w:right w:val="nil"/>
          <w:between w:val="nil"/>
        </w:pBdr>
        <w:rPr>
          <w:rFonts w:ascii="Arial" w:eastAsia="Arial" w:hAnsi="Arial" w:cs="Arial"/>
          <w:color w:val="000000"/>
          <w:sz w:val="20"/>
          <w:szCs w:val="20"/>
        </w:rPr>
      </w:pPr>
    </w:p>
    <w:p w14:paraId="58C1EE1E" w14:textId="47608B1D" w:rsidR="0012719B" w:rsidRPr="006F45F3" w:rsidRDefault="00B2102D" w:rsidP="00007548">
      <w:pPr>
        <w:pBdr>
          <w:top w:val="nil"/>
          <w:left w:val="nil"/>
          <w:bottom w:val="nil"/>
          <w:right w:val="nil"/>
          <w:between w:val="nil"/>
        </w:pBdr>
        <w:rPr>
          <w:rFonts w:ascii="Arial" w:eastAsia="Arial" w:hAnsi="Arial" w:cs="Arial"/>
          <w:color w:val="000000"/>
          <w:sz w:val="20"/>
          <w:szCs w:val="20"/>
        </w:rPr>
      </w:pPr>
      <w:r w:rsidRPr="20F18CEA">
        <w:rPr>
          <w:rFonts w:ascii="Arial" w:eastAsia="Arial" w:hAnsi="Arial" w:cs="Arial"/>
          <w:b/>
          <w:bCs/>
          <w:color w:val="000000" w:themeColor="text1"/>
          <w:sz w:val="20"/>
          <w:szCs w:val="20"/>
        </w:rPr>
        <w:t>Every student is expected to do their own work. Copied work</w:t>
      </w:r>
      <w:r w:rsidR="00C70CA6" w:rsidRPr="20F18CEA">
        <w:rPr>
          <w:rFonts w:ascii="Arial" w:eastAsia="Arial" w:hAnsi="Arial" w:cs="Arial"/>
          <w:b/>
          <w:bCs/>
          <w:color w:val="000000" w:themeColor="text1"/>
          <w:sz w:val="20"/>
          <w:szCs w:val="20"/>
        </w:rPr>
        <w:t>, no matter its source,</w:t>
      </w:r>
      <w:r w:rsidRPr="20F18CEA">
        <w:rPr>
          <w:rFonts w:ascii="Arial" w:eastAsia="Arial" w:hAnsi="Arial" w:cs="Arial"/>
          <w:b/>
          <w:bCs/>
          <w:color w:val="000000" w:themeColor="text1"/>
          <w:sz w:val="20"/>
          <w:szCs w:val="20"/>
        </w:rPr>
        <w:t xml:space="preserve"> will be given a zero and not eligible to be made up.</w:t>
      </w:r>
      <w:r w:rsidR="00C70CA6" w:rsidRPr="20F18CEA">
        <w:rPr>
          <w:rFonts w:ascii="Arial" w:eastAsia="Arial" w:hAnsi="Arial" w:cs="Arial"/>
          <w:b/>
          <w:bCs/>
          <w:color w:val="000000" w:themeColor="text1"/>
          <w:sz w:val="20"/>
          <w:szCs w:val="20"/>
        </w:rPr>
        <w:t xml:space="preserve"> </w:t>
      </w:r>
      <w:r w:rsidR="006F45F3" w:rsidRPr="20F18CEA">
        <w:rPr>
          <w:rFonts w:ascii="Arial" w:eastAsia="Arial" w:hAnsi="Arial" w:cs="Arial"/>
          <w:b/>
          <w:bCs/>
          <w:color w:val="000000" w:themeColor="text1"/>
          <w:sz w:val="20"/>
          <w:szCs w:val="20"/>
        </w:rPr>
        <w:t xml:space="preserve">Consequences for plagiarism include referral for disciplinary action, parental notification, and loss of points. </w:t>
      </w:r>
      <w:r w:rsidRPr="20F18CEA">
        <w:rPr>
          <w:rFonts w:ascii="Arial" w:eastAsia="Arial" w:hAnsi="Arial" w:cs="Arial"/>
          <w:b/>
          <w:bCs/>
          <w:color w:val="000000" w:themeColor="text1"/>
          <w:sz w:val="20"/>
          <w:szCs w:val="20"/>
        </w:rPr>
        <w:t>Citation instructions</w:t>
      </w:r>
      <w:r w:rsidR="006F45F3" w:rsidRPr="20F18CEA">
        <w:rPr>
          <w:rFonts w:ascii="Arial" w:eastAsia="Arial" w:hAnsi="Arial" w:cs="Arial"/>
          <w:b/>
          <w:bCs/>
          <w:color w:val="000000" w:themeColor="text1"/>
          <w:sz w:val="20"/>
          <w:szCs w:val="20"/>
        </w:rPr>
        <w:t>, if needed,</w:t>
      </w:r>
      <w:r w:rsidRPr="20F18CEA">
        <w:rPr>
          <w:rFonts w:ascii="Arial" w:eastAsia="Arial" w:hAnsi="Arial" w:cs="Arial"/>
          <w:b/>
          <w:bCs/>
          <w:color w:val="000000" w:themeColor="text1"/>
          <w:sz w:val="20"/>
          <w:szCs w:val="20"/>
        </w:rPr>
        <w:t xml:space="preserve"> will vary by assignment and will be given at the time of the assignment.</w:t>
      </w:r>
      <w:r w:rsidR="648F5687" w:rsidRPr="20F18CEA">
        <w:rPr>
          <w:rFonts w:ascii="Arial" w:eastAsia="Arial" w:hAnsi="Arial" w:cs="Arial"/>
          <w:b/>
          <w:bCs/>
          <w:color w:val="000000" w:themeColor="text1"/>
          <w:sz w:val="20"/>
          <w:szCs w:val="20"/>
        </w:rPr>
        <w:t xml:space="preserve"> </w:t>
      </w:r>
    </w:p>
    <w:p w14:paraId="762ECFE9" w14:textId="77777777" w:rsidR="0012719B" w:rsidRDefault="0012719B" w:rsidP="00007548">
      <w:pPr>
        <w:pBdr>
          <w:top w:val="nil"/>
          <w:left w:val="nil"/>
          <w:bottom w:val="nil"/>
          <w:right w:val="nil"/>
          <w:between w:val="nil"/>
        </w:pBdr>
        <w:rPr>
          <w:rFonts w:ascii="Arial" w:eastAsia="Arial" w:hAnsi="Arial" w:cs="Arial"/>
          <w:sz w:val="20"/>
          <w:szCs w:val="20"/>
        </w:rPr>
      </w:pPr>
    </w:p>
    <w:p w14:paraId="7CEB1467" w14:textId="0E824D63" w:rsidR="0012719B" w:rsidRPr="00856EB0" w:rsidRDefault="00B2102D" w:rsidP="00007548">
      <w:pPr>
        <w:pBdr>
          <w:top w:val="nil"/>
          <w:left w:val="nil"/>
          <w:bottom w:val="nil"/>
          <w:right w:val="nil"/>
          <w:between w:val="nil"/>
        </w:pBdr>
        <w:rPr>
          <w:rFonts w:ascii="Arial" w:eastAsia="Arial" w:hAnsi="Arial" w:cs="Arial"/>
          <w:sz w:val="20"/>
          <w:szCs w:val="20"/>
        </w:rPr>
      </w:pPr>
      <w:r>
        <w:rPr>
          <w:rFonts w:ascii="Arial" w:eastAsia="Arial" w:hAnsi="Arial" w:cs="Arial"/>
          <w:b/>
        </w:rPr>
        <w:t>Classroom Procedures</w:t>
      </w:r>
      <w:r>
        <w:rPr>
          <w:rFonts w:ascii="Arial" w:eastAsia="Arial" w:hAnsi="Arial" w:cs="Arial"/>
          <w:sz w:val="20"/>
          <w:szCs w:val="20"/>
        </w:rPr>
        <w:t xml:space="preserve">: </w:t>
      </w:r>
      <w:r w:rsidR="007A7454" w:rsidRPr="00856EB0">
        <w:rPr>
          <w:rFonts w:ascii="Arial" w:eastAsia="Arial" w:hAnsi="Arial" w:cs="Arial"/>
          <w:sz w:val="20"/>
          <w:szCs w:val="20"/>
        </w:rPr>
        <w:t>Please use the restroom and get a drink of water before coming to class. Students must pick up new handouts upon coming to class, get your daily file, and any materials necessary prior to sitting down. Tame your technology, turn off your sound/power on your cell phone and put it away in your backpack or in your assigned cell phone pocket. Be prepared to start class ON TIME!!</w:t>
      </w:r>
    </w:p>
    <w:p w14:paraId="37DF836A" w14:textId="14C1590B" w:rsidR="007A7454" w:rsidRPr="00856EB0" w:rsidRDefault="007A7454" w:rsidP="00007548">
      <w:pPr>
        <w:pBdr>
          <w:top w:val="nil"/>
          <w:left w:val="nil"/>
          <w:bottom w:val="nil"/>
          <w:right w:val="nil"/>
          <w:between w:val="nil"/>
        </w:pBdr>
        <w:rPr>
          <w:rFonts w:ascii="Arial" w:eastAsia="Arial" w:hAnsi="Arial" w:cs="Arial"/>
          <w:sz w:val="20"/>
          <w:szCs w:val="20"/>
        </w:rPr>
      </w:pPr>
    </w:p>
    <w:p w14:paraId="5881C52D" w14:textId="491720C5" w:rsidR="007A7454" w:rsidRPr="001D52E4" w:rsidRDefault="007A7454" w:rsidP="00007548">
      <w:pPr>
        <w:pBdr>
          <w:top w:val="nil"/>
          <w:left w:val="nil"/>
          <w:bottom w:val="nil"/>
          <w:right w:val="nil"/>
          <w:between w:val="nil"/>
        </w:pBdr>
        <w:rPr>
          <w:rFonts w:ascii="Arial" w:eastAsia="Arial" w:hAnsi="Arial" w:cs="Arial"/>
          <w:sz w:val="20"/>
          <w:szCs w:val="20"/>
        </w:rPr>
      </w:pPr>
      <w:r w:rsidRPr="001D52E4">
        <w:rPr>
          <w:rFonts w:ascii="Arial" w:eastAsia="Arial" w:hAnsi="Arial" w:cs="Arial"/>
          <w:b/>
          <w:bCs/>
        </w:rPr>
        <w:t xml:space="preserve">Cell Phone Policy: </w:t>
      </w:r>
      <w:r w:rsidRPr="001D52E4">
        <w:rPr>
          <w:rFonts w:ascii="Arial" w:eastAsia="Arial" w:hAnsi="Arial" w:cs="Arial"/>
          <w:sz w:val="20"/>
          <w:szCs w:val="20"/>
        </w:rPr>
        <w:t xml:space="preserve">Cell phones should be </w:t>
      </w:r>
      <w:proofErr w:type="gramStart"/>
      <w:r w:rsidRPr="001D52E4">
        <w:rPr>
          <w:rFonts w:ascii="Arial" w:eastAsia="Arial" w:hAnsi="Arial" w:cs="Arial"/>
          <w:sz w:val="20"/>
          <w:szCs w:val="20"/>
        </w:rPr>
        <w:t xml:space="preserve">silenced and </w:t>
      </w:r>
      <w:r w:rsidR="00FD7E3A" w:rsidRPr="001D52E4">
        <w:rPr>
          <w:rFonts w:ascii="Arial" w:eastAsia="Arial" w:hAnsi="Arial" w:cs="Arial"/>
          <w:sz w:val="20"/>
          <w:szCs w:val="20"/>
        </w:rPr>
        <w:t>put away during class time at all times</w:t>
      </w:r>
      <w:proofErr w:type="gramEnd"/>
      <w:r w:rsidR="00FD7E3A" w:rsidRPr="001D52E4">
        <w:rPr>
          <w:rFonts w:ascii="Arial" w:eastAsia="Arial" w:hAnsi="Arial" w:cs="Arial"/>
          <w:sz w:val="20"/>
          <w:szCs w:val="20"/>
        </w:rPr>
        <w:t xml:space="preserve">. If your family needs to get ahold of you in case of emergency, they can call the main office 713-733-1111. Consequences for using a cell phone in will include verbal warnings, requests to place the cell phone in the student’s cubby, phone call to parents, and finally referral for detention. </w:t>
      </w:r>
      <w:r w:rsidR="00E708E8" w:rsidRPr="001D52E4">
        <w:rPr>
          <w:rFonts w:ascii="Arial" w:eastAsia="Arial" w:hAnsi="Arial" w:cs="Arial"/>
          <w:sz w:val="20"/>
          <w:szCs w:val="20"/>
        </w:rPr>
        <w:t>Consequences for cell phone infractions are as follows:</w:t>
      </w:r>
    </w:p>
    <w:p w14:paraId="3553F611" w14:textId="77777777" w:rsidR="00E708E8" w:rsidRDefault="00E708E8" w:rsidP="00007548">
      <w:pPr>
        <w:pBdr>
          <w:top w:val="nil"/>
          <w:left w:val="nil"/>
          <w:bottom w:val="nil"/>
          <w:right w:val="nil"/>
          <w:between w:val="nil"/>
        </w:pBdr>
        <w:rPr>
          <w:rFonts w:ascii="Arial" w:eastAsia="Arial" w:hAnsi="Arial" w:cs="Arial"/>
          <w:sz w:val="20"/>
          <w:szCs w:val="20"/>
        </w:rPr>
      </w:pPr>
    </w:p>
    <w:p w14:paraId="1AD88738" w14:textId="3C3D5CF6" w:rsidR="00E708E8" w:rsidRDefault="005A3C0D" w:rsidP="00E708E8">
      <w:pPr>
        <w:pStyle w:val="ListParagraph"/>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Verbal reminder to put cell phone away</w:t>
      </w:r>
    </w:p>
    <w:p w14:paraId="18E8EFA6" w14:textId="5B089CAE" w:rsidR="5BF1D874" w:rsidRPr="001D52E4" w:rsidRDefault="5BF1D874" w:rsidP="20F18CEA">
      <w:pPr>
        <w:pStyle w:val="ListParagraph"/>
        <w:numPr>
          <w:ilvl w:val="0"/>
          <w:numId w:val="5"/>
        </w:numPr>
        <w:pBdr>
          <w:top w:val="nil"/>
          <w:left w:val="nil"/>
          <w:bottom w:val="nil"/>
          <w:right w:val="nil"/>
          <w:between w:val="nil"/>
        </w:pBdr>
        <w:spacing w:line="259" w:lineRule="auto"/>
        <w:rPr>
          <w:rFonts w:ascii="Arial" w:eastAsia="Arial" w:hAnsi="Arial" w:cs="Arial"/>
          <w:sz w:val="20"/>
          <w:szCs w:val="20"/>
        </w:rPr>
      </w:pPr>
      <w:r w:rsidRPr="001D52E4">
        <w:rPr>
          <w:rFonts w:ascii="Arial" w:eastAsia="Arial" w:hAnsi="Arial" w:cs="Arial"/>
          <w:sz w:val="20"/>
          <w:szCs w:val="20"/>
        </w:rPr>
        <w:t>Students</w:t>
      </w:r>
      <w:r w:rsidR="005A3C0D" w:rsidRPr="001D52E4">
        <w:rPr>
          <w:rFonts w:ascii="Arial" w:eastAsia="Arial" w:hAnsi="Arial" w:cs="Arial"/>
          <w:sz w:val="20"/>
          <w:szCs w:val="20"/>
        </w:rPr>
        <w:t xml:space="preserve"> will be asked to place their cell </w:t>
      </w:r>
      <w:r w:rsidR="6CA8F856" w:rsidRPr="001D52E4">
        <w:rPr>
          <w:rFonts w:ascii="Arial" w:eastAsia="Arial" w:hAnsi="Arial" w:cs="Arial"/>
          <w:sz w:val="20"/>
          <w:szCs w:val="20"/>
        </w:rPr>
        <w:t>phone in the hanging pockets (numbered by desk number).</w:t>
      </w:r>
    </w:p>
    <w:p w14:paraId="568FD347" w14:textId="3048AACE" w:rsidR="005A3C0D" w:rsidRDefault="00525456" w:rsidP="00E708E8">
      <w:pPr>
        <w:pStyle w:val="ListParagraph"/>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Phone call to parents/guardians</w:t>
      </w:r>
    </w:p>
    <w:p w14:paraId="5C1EAE10" w14:textId="595FB55E" w:rsidR="00525456" w:rsidRPr="00E708E8" w:rsidRDefault="00525456" w:rsidP="00E708E8">
      <w:pPr>
        <w:pStyle w:val="ListParagraph"/>
        <w:numPr>
          <w:ilvl w:val="0"/>
          <w:numId w:val="5"/>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Disciplinary referral</w:t>
      </w:r>
    </w:p>
    <w:p w14:paraId="1904A615" w14:textId="2CADD01E" w:rsidR="00404E68" w:rsidRPr="00404E68" w:rsidRDefault="00263271" w:rsidP="00404E68">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b/>
      </w:r>
    </w:p>
    <w:p w14:paraId="3AB9F2FA" w14:textId="1461F462" w:rsidR="0012719B" w:rsidRDefault="00B2102D" w:rsidP="20F18CEA">
      <w:pPr>
        <w:pBdr>
          <w:top w:val="nil"/>
          <w:left w:val="nil"/>
          <w:bottom w:val="nil"/>
          <w:right w:val="nil"/>
          <w:between w:val="nil"/>
        </w:pBdr>
        <w:rPr>
          <w:rFonts w:ascii="Arial" w:eastAsia="Arial" w:hAnsi="Arial" w:cs="Arial"/>
          <w:sz w:val="20"/>
          <w:szCs w:val="20"/>
        </w:rPr>
      </w:pPr>
      <w:r w:rsidRPr="20F18CEA">
        <w:rPr>
          <w:rFonts w:ascii="Arial" w:eastAsia="Arial" w:hAnsi="Arial" w:cs="Arial"/>
          <w:b/>
          <w:bCs/>
          <w:sz w:val="20"/>
          <w:szCs w:val="20"/>
        </w:rPr>
        <w:t xml:space="preserve">Scent Free: </w:t>
      </w:r>
      <w:r w:rsidRPr="20F18CEA">
        <w:rPr>
          <w:rFonts w:ascii="Arial" w:eastAsia="Arial" w:hAnsi="Arial" w:cs="Arial"/>
          <w:sz w:val="20"/>
          <w:szCs w:val="20"/>
        </w:rPr>
        <w:t xml:space="preserve">Please do not apply scented products in the classroom. If you need hand sanitizer or </w:t>
      </w:r>
      <w:r w:rsidR="007A7454" w:rsidRPr="20F18CEA">
        <w:rPr>
          <w:rFonts w:ascii="Arial" w:eastAsia="Arial" w:hAnsi="Arial" w:cs="Arial"/>
          <w:sz w:val="20"/>
          <w:szCs w:val="20"/>
        </w:rPr>
        <w:t>lotion,</w:t>
      </w:r>
      <w:r w:rsidRPr="20F18CEA">
        <w:rPr>
          <w:rFonts w:ascii="Arial" w:eastAsia="Arial" w:hAnsi="Arial" w:cs="Arial"/>
          <w:sz w:val="20"/>
          <w:szCs w:val="20"/>
        </w:rPr>
        <w:t xml:space="preserve"> I provide scent free versions. </w:t>
      </w:r>
    </w:p>
    <w:p w14:paraId="0AAB290E" w14:textId="77777777" w:rsidR="0012719B" w:rsidRDefault="0012719B">
      <w:pPr>
        <w:pBdr>
          <w:top w:val="nil"/>
          <w:left w:val="nil"/>
          <w:bottom w:val="nil"/>
          <w:right w:val="nil"/>
          <w:between w:val="nil"/>
        </w:pBdr>
        <w:rPr>
          <w:rFonts w:ascii="Arial" w:eastAsia="Arial" w:hAnsi="Arial" w:cs="Arial"/>
          <w:sz w:val="20"/>
          <w:szCs w:val="20"/>
        </w:rPr>
      </w:pPr>
    </w:p>
    <w:p w14:paraId="6352B575" w14:textId="77777777" w:rsidR="0012719B" w:rsidRDefault="00B2102D">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Technology: </w:t>
      </w:r>
      <w:r>
        <w:rPr>
          <w:rFonts w:ascii="Arial" w:eastAsia="Arial" w:hAnsi="Arial" w:cs="Arial"/>
          <w:sz w:val="20"/>
          <w:szCs w:val="20"/>
        </w:rPr>
        <w:t xml:space="preserve">Jones Futures Academy does not allow the use of earbuds or headphones in the classroom for non-academic purposes. Occasionally I will have students watch different videos for educational purposes. I will inform you when you need personal audio devices. </w:t>
      </w:r>
    </w:p>
    <w:p w14:paraId="77082C42" w14:textId="77777777" w:rsidR="0012719B" w:rsidRDefault="0012719B">
      <w:pPr>
        <w:pBdr>
          <w:top w:val="nil"/>
          <w:left w:val="nil"/>
          <w:bottom w:val="nil"/>
          <w:right w:val="nil"/>
          <w:between w:val="nil"/>
        </w:pBdr>
        <w:rPr>
          <w:rFonts w:ascii="Arial" w:eastAsia="Arial" w:hAnsi="Arial" w:cs="Arial"/>
          <w:sz w:val="20"/>
          <w:szCs w:val="20"/>
        </w:rPr>
      </w:pPr>
    </w:p>
    <w:p w14:paraId="0F96C941" w14:textId="713F1DE8" w:rsidR="0012719B" w:rsidRDefault="00B2102D">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Restroom/Water Passes: </w:t>
      </w:r>
      <w:bookmarkStart w:id="0" w:name="_Hlk111036614"/>
      <w:r w:rsidR="00DA5AE3">
        <w:rPr>
          <w:rFonts w:ascii="Arial" w:eastAsia="Arial" w:hAnsi="Arial" w:cs="Arial"/>
          <w:bCs/>
          <w:sz w:val="20"/>
          <w:szCs w:val="20"/>
        </w:rPr>
        <w:t xml:space="preserve">No student will be excused in the first 15 mins or last 15 mins of class. Please use your passing period for restroom and water breaks. </w:t>
      </w:r>
      <w:r w:rsidR="005410A4">
        <w:rPr>
          <w:rFonts w:ascii="Arial" w:eastAsia="Arial" w:hAnsi="Arial" w:cs="Arial"/>
          <w:sz w:val="20"/>
          <w:szCs w:val="20"/>
        </w:rPr>
        <w:t>Only 1</w:t>
      </w:r>
      <w:r>
        <w:rPr>
          <w:rFonts w:ascii="Arial" w:eastAsia="Arial" w:hAnsi="Arial" w:cs="Arial"/>
          <w:sz w:val="20"/>
          <w:szCs w:val="20"/>
        </w:rPr>
        <w:t xml:space="preserve"> student may </w:t>
      </w:r>
      <w:r w:rsidR="005410A4">
        <w:rPr>
          <w:rFonts w:ascii="Arial" w:eastAsia="Arial" w:hAnsi="Arial" w:cs="Arial"/>
          <w:sz w:val="20"/>
          <w:szCs w:val="20"/>
        </w:rPr>
        <w:t>go to the restroom at a time</w:t>
      </w:r>
      <w:r>
        <w:rPr>
          <w:rFonts w:ascii="Arial" w:eastAsia="Arial" w:hAnsi="Arial" w:cs="Arial"/>
          <w:sz w:val="20"/>
          <w:szCs w:val="20"/>
        </w:rPr>
        <w:t xml:space="preserve">. Excessive use of bathroom passes will result in the loss of passes. </w:t>
      </w:r>
      <w:r w:rsidR="002E25EE">
        <w:rPr>
          <w:rFonts w:ascii="Arial" w:eastAsia="Arial" w:hAnsi="Arial" w:cs="Arial"/>
          <w:sz w:val="20"/>
          <w:szCs w:val="20"/>
        </w:rPr>
        <w:t>Students will sign in/out when leaving the classroom.</w:t>
      </w:r>
      <w:bookmarkEnd w:id="0"/>
    </w:p>
    <w:p w14:paraId="6E3C1857" w14:textId="77777777" w:rsidR="0012719B" w:rsidRDefault="0012719B">
      <w:pPr>
        <w:pBdr>
          <w:top w:val="nil"/>
          <w:left w:val="nil"/>
          <w:bottom w:val="nil"/>
          <w:right w:val="nil"/>
          <w:between w:val="nil"/>
        </w:pBdr>
        <w:rPr>
          <w:rFonts w:ascii="Arial" w:eastAsia="Arial" w:hAnsi="Arial" w:cs="Arial"/>
          <w:sz w:val="20"/>
          <w:szCs w:val="20"/>
        </w:rPr>
      </w:pPr>
    </w:p>
    <w:p w14:paraId="127EB78C" w14:textId="4CB1A9C8" w:rsidR="0012719B" w:rsidRDefault="00B2102D">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 xml:space="preserve">Absences: </w:t>
      </w:r>
      <w:r>
        <w:rPr>
          <w:rFonts w:ascii="Arial" w:eastAsia="Arial" w:hAnsi="Arial" w:cs="Arial"/>
          <w:sz w:val="20"/>
          <w:szCs w:val="20"/>
        </w:rPr>
        <w:t xml:space="preserve">Students should access the agenda in </w:t>
      </w:r>
      <w:r w:rsidR="002E25EE">
        <w:rPr>
          <w:rFonts w:ascii="Arial" w:eastAsia="Arial" w:hAnsi="Arial" w:cs="Arial"/>
          <w:sz w:val="20"/>
          <w:szCs w:val="20"/>
        </w:rPr>
        <w:t>Canvas</w:t>
      </w:r>
      <w:r>
        <w:rPr>
          <w:rFonts w:ascii="Arial" w:eastAsia="Arial" w:hAnsi="Arial" w:cs="Arial"/>
          <w:sz w:val="20"/>
          <w:szCs w:val="20"/>
        </w:rPr>
        <w:t xml:space="preserve"> when absent. The agenda will be uploaded daily with instructions and downloadable copies of the assignments when available. See late and missing work for assignment extension details.</w:t>
      </w:r>
    </w:p>
    <w:p w14:paraId="225425BE" w14:textId="77777777" w:rsidR="0012719B" w:rsidRDefault="0012719B">
      <w:pPr>
        <w:pBdr>
          <w:top w:val="nil"/>
          <w:left w:val="nil"/>
          <w:bottom w:val="nil"/>
          <w:right w:val="nil"/>
          <w:between w:val="nil"/>
        </w:pBdr>
        <w:rPr>
          <w:rFonts w:ascii="Arial" w:eastAsia="Arial" w:hAnsi="Arial" w:cs="Arial"/>
          <w:sz w:val="20"/>
          <w:szCs w:val="20"/>
        </w:rPr>
      </w:pPr>
    </w:p>
    <w:p w14:paraId="1138A020" w14:textId="1B12C8A4" w:rsidR="0012719B" w:rsidRDefault="00B2102D">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Finally, please see me when you have questions that you can’t answer </w:t>
      </w:r>
      <w:r w:rsidR="002E25EE">
        <w:rPr>
          <w:rFonts w:ascii="Arial" w:eastAsia="Arial" w:hAnsi="Arial" w:cs="Arial"/>
          <w:sz w:val="20"/>
          <w:szCs w:val="20"/>
        </w:rPr>
        <w:t xml:space="preserve">in </w:t>
      </w:r>
      <w:r w:rsidR="002E25EE" w:rsidRPr="00856EB0">
        <w:rPr>
          <w:rFonts w:ascii="Arial" w:eastAsia="Arial" w:hAnsi="Arial" w:cs="Arial"/>
          <w:sz w:val="20"/>
          <w:szCs w:val="20"/>
        </w:rPr>
        <w:t>Canvas</w:t>
      </w:r>
      <w:r>
        <w:rPr>
          <w:rFonts w:ascii="Arial" w:eastAsia="Arial" w:hAnsi="Arial" w:cs="Arial"/>
          <w:sz w:val="20"/>
          <w:szCs w:val="20"/>
        </w:rPr>
        <w:t xml:space="preserve">. </w:t>
      </w:r>
      <w:r w:rsidRPr="002E25EE">
        <w:rPr>
          <w:rFonts w:ascii="Arial" w:eastAsia="Arial" w:hAnsi="Arial" w:cs="Arial"/>
          <w:b/>
          <w:bCs/>
          <w:sz w:val="20"/>
          <w:szCs w:val="20"/>
          <w:u w:val="single"/>
        </w:rPr>
        <w:t>DO NOT</w:t>
      </w:r>
      <w:r>
        <w:rPr>
          <w:rFonts w:ascii="Arial" w:eastAsia="Arial" w:hAnsi="Arial" w:cs="Arial"/>
          <w:sz w:val="20"/>
          <w:szCs w:val="20"/>
        </w:rPr>
        <w:t xml:space="preserve"> wait until the next class meeting if you have homework questions. Feel free to email</w:t>
      </w:r>
      <w:r w:rsidR="005410A4">
        <w:rPr>
          <w:rFonts w:ascii="Arial" w:eastAsia="Arial" w:hAnsi="Arial" w:cs="Arial"/>
          <w:sz w:val="20"/>
          <w:szCs w:val="20"/>
        </w:rPr>
        <w:t>/Teams messenger</w:t>
      </w:r>
      <w:r>
        <w:rPr>
          <w:rFonts w:ascii="Arial" w:eastAsia="Arial" w:hAnsi="Arial" w:cs="Arial"/>
          <w:sz w:val="20"/>
          <w:szCs w:val="20"/>
        </w:rPr>
        <w:t xml:space="preserve"> me questions in the evening, </w:t>
      </w:r>
      <w:r w:rsidR="005410A4" w:rsidRPr="002E25EE">
        <w:rPr>
          <w:rFonts w:ascii="Arial" w:eastAsia="Arial" w:hAnsi="Arial" w:cs="Arial"/>
          <w:b/>
          <w:bCs/>
          <w:sz w:val="20"/>
          <w:szCs w:val="20"/>
          <w:u w:val="single"/>
        </w:rPr>
        <w:t>IF</w:t>
      </w:r>
      <w:r>
        <w:rPr>
          <w:rFonts w:ascii="Arial" w:eastAsia="Arial" w:hAnsi="Arial" w:cs="Arial"/>
          <w:sz w:val="20"/>
          <w:szCs w:val="20"/>
        </w:rPr>
        <w:t xml:space="preserve"> I am available at night I will respond. If I can’t get back to you right away I will the next day. </w:t>
      </w:r>
    </w:p>
    <w:p w14:paraId="0129A865" w14:textId="77777777" w:rsidR="00FD7E3A" w:rsidRDefault="00FD7E3A" w:rsidP="20F18CEA">
      <w:pPr>
        <w:pBdr>
          <w:top w:val="nil"/>
          <w:left w:val="nil"/>
          <w:bottom w:val="single" w:sz="12" w:space="1" w:color="auto"/>
          <w:right w:val="nil"/>
          <w:between w:val="nil"/>
        </w:pBdr>
        <w:rPr>
          <w:rFonts w:ascii="Comic Sans MS" w:hAnsi="Comic Sans MS"/>
          <w:sz w:val="20"/>
          <w:szCs w:val="20"/>
        </w:rPr>
      </w:pPr>
    </w:p>
    <w:p w14:paraId="2103D72B" w14:textId="4458F702" w:rsidR="20F18CEA" w:rsidRDefault="20F18CEA" w:rsidP="20F18CEA">
      <w:pPr>
        <w:pBdr>
          <w:top w:val="nil"/>
          <w:left w:val="nil"/>
          <w:bottom w:val="single" w:sz="12" w:space="1" w:color="auto"/>
          <w:right w:val="nil"/>
          <w:between w:val="nil"/>
        </w:pBdr>
        <w:rPr>
          <w:rFonts w:ascii="Comic Sans MS" w:hAnsi="Comic Sans MS"/>
          <w:sz w:val="20"/>
          <w:szCs w:val="20"/>
        </w:rPr>
      </w:pPr>
    </w:p>
    <w:p w14:paraId="494E25F7"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3E834B1F"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03390BEC"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7641ED13"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22E74601"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3C623A74"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233DE640"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3AFB39DA" w14:textId="77777777" w:rsidR="00640A6F" w:rsidRDefault="00640A6F" w:rsidP="20F18CEA">
      <w:pPr>
        <w:pBdr>
          <w:top w:val="nil"/>
          <w:left w:val="nil"/>
          <w:bottom w:val="single" w:sz="12" w:space="1" w:color="auto"/>
          <w:right w:val="nil"/>
          <w:between w:val="nil"/>
        </w:pBdr>
        <w:rPr>
          <w:rFonts w:ascii="Comic Sans MS" w:hAnsi="Comic Sans MS"/>
          <w:sz w:val="20"/>
          <w:szCs w:val="20"/>
        </w:rPr>
      </w:pPr>
    </w:p>
    <w:p w14:paraId="7747C15A" w14:textId="77777777" w:rsidR="00FD7E3A" w:rsidRDefault="00FD7E3A" w:rsidP="00BD7820">
      <w:pPr>
        <w:pBdr>
          <w:top w:val="nil"/>
          <w:left w:val="nil"/>
          <w:bottom w:val="single" w:sz="12" w:space="1" w:color="auto"/>
          <w:right w:val="nil"/>
          <w:between w:val="nil"/>
        </w:pBdr>
        <w:rPr>
          <w:rFonts w:ascii="Comic Sans MS" w:hAnsi="Comic Sans MS"/>
          <w:sz w:val="20"/>
          <w:szCs w:val="20"/>
        </w:rPr>
      </w:pPr>
    </w:p>
    <w:p w14:paraId="118D29EF" w14:textId="1A9F67A2" w:rsidR="00BD7820" w:rsidRPr="00BD7820" w:rsidRDefault="00BD7820" w:rsidP="20F18CEA">
      <w:pPr>
        <w:pBdr>
          <w:top w:val="nil"/>
          <w:left w:val="nil"/>
          <w:bottom w:val="nil"/>
          <w:right w:val="nil"/>
          <w:between w:val="nil"/>
        </w:pBdr>
        <w:rPr>
          <w:rFonts w:ascii="Arial" w:hAnsi="Arial" w:cs="Arial"/>
          <w:sz w:val="22"/>
          <w:szCs w:val="22"/>
        </w:rPr>
      </w:pPr>
      <w:r w:rsidRPr="20F18CEA">
        <w:rPr>
          <w:rFonts w:ascii="Arial" w:hAnsi="Arial" w:cs="Arial"/>
          <w:sz w:val="22"/>
          <w:szCs w:val="22"/>
        </w:rPr>
        <w:t>I certify that I have read (Spanish translation available upon request) and understand the expectations of World Geography</w:t>
      </w:r>
      <w:r w:rsidR="002D3D9A" w:rsidRPr="20F18CEA">
        <w:rPr>
          <w:rFonts w:ascii="Arial" w:hAnsi="Arial" w:cs="Arial"/>
          <w:sz w:val="22"/>
          <w:szCs w:val="22"/>
        </w:rPr>
        <w:t>/AP Human Geography/</w:t>
      </w:r>
      <w:r w:rsidR="330C511A" w:rsidRPr="00640A6F">
        <w:rPr>
          <w:rFonts w:ascii="Arial" w:hAnsi="Arial" w:cs="Arial"/>
          <w:sz w:val="22"/>
          <w:szCs w:val="22"/>
        </w:rPr>
        <w:t>Art of Thinking</w:t>
      </w:r>
      <w:r w:rsidRPr="20F18CEA">
        <w:rPr>
          <w:rFonts w:ascii="Arial" w:hAnsi="Arial" w:cs="Arial"/>
          <w:sz w:val="22"/>
          <w:szCs w:val="22"/>
        </w:rPr>
        <w:t>.</w:t>
      </w:r>
      <w:r w:rsidR="00C55921" w:rsidRPr="20F18CEA">
        <w:rPr>
          <w:rFonts w:ascii="Arial" w:hAnsi="Arial" w:cs="Arial"/>
          <w:sz w:val="22"/>
          <w:szCs w:val="22"/>
        </w:rPr>
        <w:t xml:space="preserve"> Please return by </w:t>
      </w:r>
      <w:r w:rsidR="4B942D65" w:rsidRPr="00640A6F">
        <w:rPr>
          <w:rFonts w:ascii="Arial" w:hAnsi="Arial" w:cs="Arial"/>
          <w:sz w:val="22"/>
          <w:szCs w:val="22"/>
        </w:rPr>
        <w:t>8/23/24.</w:t>
      </w:r>
    </w:p>
    <w:p w14:paraId="1573D23F" w14:textId="77777777" w:rsidR="00BD7820" w:rsidRPr="00BD7820" w:rsidRDefault="00BD7820" w:rsidP="00BD7820">
      <w:pPr>
        <w:pBdr>
          <w:top w:val="nil"/>
          <w:left w:val="nil"/>
          <w:bottom w:val="nil"/>
          <w:right w:val="nil"/>
          <w:between w:val="nil"/>
        </w:pBdr>
        <w:rPr>
          <w:rFonts w:ascii="Arial" w:hAnsi="Arial" w:cs="Arial"/>
          <w:sz w:val="22"/>
          <w:szCs w:val="22"/>
        </w:rPr>
      </w:pPr>
    </w:p>
    <w:p w14:paraId="17556F7D" w14:textId="77777777" w:rsidR="00BD7820" w:rsidRPr="00BD7820" w:rsidRDefault="00BD7820" w:rsidP="00BD7820">
      <w:pPr>
        <w:pBdr>
          <w:top w:val="nil"/>
          <w:left w:val="nil"/>
          <w:bottom w:val="nil"/>
          <w:right w:val="nil"/>
          <w:between w:val="nil"/>
        </w:pBdr>
        <w:rPr>
          <w:rFonts w:ascii="Arial" w:hAnsi="Arial" w:cs="Arial"/>
          <w:sz w:val="22"/>
          <w:szCs w:val="22"/>
        </w:rPr>
      </w:pPr>
    </w:p>
    <w:p w14:paraId="43A2D584" w14:textId="77777777" w:rsidR="00BD7820" w:rsidRPr="00BD7820" w:rsidRDefault="00BD7820" w:rsidP="00BD7820">
      <w:pPr>
        <w:pBdr>
          <w:top w:val="nil"/>
          <w:left w:val="nil"/>
          <w:bottom w:val="nil"/>
          <w:right w:val="nil"/>
          <w:between w:val="nil"/>
        </w:pBdr>
        <w:rPr>
          <w:rFonts w:ascii="Arial" w:hAnsi="Arial" w:cs="Arial"/>
          <w:sz w:val="22"/>
          <w:szCs w:val="22"/>
        </w:rPr>
      </w:pPr>
    </w:p>
    <w:p w14:paraId="58E61141" w14:textId="7D8CD29C" w:rsidR="00BD7820" w:rsidRPr="00BD7820" w:rsidRDefault="00BD7820" w:rsidP="00BD7820">
      <w:pPr>
        <w:pBdr>
          <w:top w:val="nil"/>
          <w:left w:val="nil"/>
          <w:bottom w:val="nil"/>
          <w:right w:val="nil"/>
          <w:between w:val="nil"/>
        </w:pBdr>
        <w:rPr>
          <w:rFonts w:ascii="Arial" w:hAnsi="Arial" w:cs="Arial"/>
          <w:sz w:val="22"/>
          <w:szCs w:val="22"/>
        </w:rPr>
      </w:pPr>
      <w:r w:rsidRPr="00BD7820">
        <w:rPr>
          <w:rFonts w:ascii="Arial" w:hAnsi="Arial" w:cs="Arial"/>
          <w:sz w:val="22"/>
          <w:szCs w:val="22"/>
        </w:rPr>
        <w:t>__</w:t>
      </w:r>
      <w:r>
        <w:rPr>
          <w:rFonts w:ascii="Arial" w:hAnsi="Arial" w:cs="Arial"/>
          <w:sz w:val="22"/>
          <w:szCs w:val="22"/>
        </w:rPr>
        <w:t>__________________________________________________________________________</w:t>
      </w:r>
    </w:p>
    <w:p w14:paraId="0D30BE76" w14:textId="77777777" w:rsidR="00BD7820" w:rsidRPr="00BD7820" w:rsidRDefault="00BD7820" w:rsidP="00BD7820">
      <w:pPr>
        <w:pBdr>
          <w:top w:val="nil"/>
          <w:left w:val="nil"/>
          <w:bottom w:val="nil"/>
          <w:right w:val="nil"/>
          <w:between w:val="nil"/>
        </w:pBdr>
        <w:rPr>
          <w:rFonts w:ascii="Arial" w:hAnsi="Arial" w:cs="Arial"/>
          <w:sz w:val="22"/>
          <w:szCs w:val="22"/>
        </w:rPr>
      </w:pPr>
      <w:r w:rsidRPr="00BD7820">
        <w:rPr>
          <w:rFonts w:ascii="Arial" w:hAnsi="Arial" w:cs="Arial"/>
          <w:sz w:val="22"/>
          <w:szCs w:val="22"/>
        </w:rPr>
        <w:t>Student Signature</w:t>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t>Date</w:t>
      </w:r>
    </w:p>
    <w:p w14:paraId="22077229" w14:textId="77777777" w:rsidR="00BD7820" w:rsidRPr="00BD7820" w:rsidRDefault="00BD7820" w:rsidP="00BD7820">
      <w:pPr>
        <w:pBdr>
          <w:top w:val="nil"/>
          <w:left w:val="nil"/>
          <w:bottom w:val="nil"/>
          <w:right w:val="nil"/>
          <w:between w:val="nil"/>
        </w:pBdr>
        <w:rPr>
          <w:rFonts w:ascii="Arial" w:hAnsi="Arial" w:cs="Arial"/>
          <w:sz w:val="22"/>
          <w:szCs w:val="22"/>
        </w:rPr>
      </w:pPr>
    </w:p>
    <w:p w14:paraId="12B358B4" w14:textId="77777777" w:rsidR="00BD7820" w:rsidRPr="00BD7820" w:rsidRDefault="00BD7820" w:rsidP="00BD7820">
      <w:pPr>
        <w:pBdr>
          <w:top w:val="nil"/>
          <w:left w:val="nil"/>
          <w:bottom w:val="nil"/>
          <w:right w:val="nil"/>
          <w:between w:val="nil"/>
        </w:pBdr>
        <w:rPr>
          <w:rFonts w:ascii="Arial" w:hAnsi="Arial" w:cs="Arial"/>
          <w:sz w:val="22"/>
          <w:szCs w:val="22"/>
        </w:rPr>
      </w:pPr>
    </w:p>
    <w:p w14:paraId="055EA1A6" w14:textId="77777777" w:rsidR="00BD7820" w:rsidRPr="00BD7820" w:rsidRDefault="00BD7820" w:rsidP="00BD7820">
      <w:pPr>
        <w:pBdr>
          <w:top w:val="nil"/>
          <w:left w:val="nil"/>
          <w:bottom w:val="nil"/>
          <w:right w:val="nil"/>
          <w:between w:val="nil"/>
        </w:pBdr>
        <w:rPr>
          <w:rFonts w:ascii="Arial" w:hAnsi="Arial" w:cs="Arial"/>
          <w:sz w:val="22"/>
          <w:szCs w:val="22"/>
        </w:rPr>
      </w:pPr>
    </w:p>
    <w:p w14:paraId="1A6C0FE2" w14:textId="77777777" w:rsidR="00BD7820" w:rsidRPr="00BD7820" w:rsidRDefault="00BD7820" w:rsidP="00BD7820">
      <w:pPr>
        <w:pBdr>
          <w:top w:val="nil"/>
          <w:left w:val="nil"/>
          <w:bottom w:val="nil"/>
          <w:right w:val="nil"/>
          <w:between w:val="nil"/>
        </w:pBdr>
        <w:rPr>
          <w:rFonts w:ascii="Arial" w:hAnsi="Arial" w:cs="Arial"/>
          <w:sz w:val="22"/>
          <w:szCs w:val="22"/>
        </w:rPr>
      </w:pPr>
    </w:p>
    <w:p w14:paraId="1EFC6B38" w14:textId="273FFBED" w:rsidR="00BD7820" w:rsidRPr="00BD7820" w:rsidRDefault="00BD7820" w:rsidP="00BD7820">
      <w:pPr>
        <w:pBdr>
          <w:top w:val="nil"/>
          <w:left w:val="nil"/>
          <w:bottom w:val="nil"/>
          <w:right w:val="nil"/>
          <w:between w:val="nil"/>
        </w:pBdr>
        <w:rPr>
          <w:rFonts w:ascii="Arial" w:hAnsi="Arial" w:cs="Arial"/>
          <w:sz w:val="22"/>
          <w:szCs w:val="22"/>
        </w:rPr>
      </w:pPr>
    </w:p>
    <w:p w14:paraId="54AA0D12" w14:textId="4F1E1115" w:rsidR="00BD7820" w:rsidRPr="00BD7820" w:rsidRDefault="00BD7820" w:rsidP="00BD7820">
      <w:pPr>
        <w:pBdr>
          <w:top w:val="nil"/>
          <w:left w:val="nil"/>
          <w:bottom w:val="nil"/>
          <w:right w:val="nil"/>
          <w:between w:val="nil"/>
        </w:pBdr>
        <w:rPr>
          <w:rFonts w:ascii="Arial" w:hAnsi="Arial" w:cs="Arial"/>
          <w:sz w:val="22"/>
          <w:szCs w:val="22"/>
        </w:rPr>
      </w:pPr>
      <w:r>
        <w:rPr>
          <w:rFonts w:ascii="Arial" w:hAnsi="Arial" w:cs="Arial"/>
          <w:sz w:val="22"/>
          <w:szCs w:val="22"/>
        </w:rPr>
        <w:t>____________________________________________________________________________</w:t>
      </w:r>
    </w:p>
    <w:p w14:paraId="1AC4618E" w14:textId="77777777" w:rsidR="00BD7820" w:rsidRPr="00BD7820" w:rsidRDefault="00BD7820" w:rsidP="00BD7820">
      <w:pPr>
        <w:pBdr>
          <w:top w:val="nil"/>
          <w:left w:val="nil"/>
          <w:bottom w:val="nil"/>
          <w:right w:val="nil"/>
          <w:between w:val="nil"/>
        </w:pBdr>
        <w:rPr>
          <w:rFonts w:ascii="Arial" w:hAnsi="Arial" w:cs="Arial"/>
          <w:sz w:val="22"/>
          <w:szCs w:val="22"/>
        </w:rPr>
      </w:pPr>
      <w:r w:rsidRPr="00BD7820">
        <w:rPr>
          <w:rFonts w:ascii="Arial" w:hAnsi="Arial" w:cs="Arial"/>
          <w:sz w:val="22"/>
          <w:szCs w:val="22"/>
        </w:rPr>
        <w:t>Parent Signature</w:t>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r>
      <w:r w:rsidRPr="00BD7820">
        <w:rPr>
          <w:rFonts w:ascii="Arial" w:hAnsi="Arial" w:cs="Arial"/>
          <w:sz w:val="22"/>
          <w:szCs w:val="22"/>
        </w:rPr>
        <w:tab/>
        <w:t>Date</w:t>
      </w:r>
    </w:p>
    <w:p w14:paraId="63F097D0" w14:textId="6E32968A" w:rsidR="00FD7E3A" w:rsidRDefault="00FD7E3A" w:rsidP="00BD7820">
      <w:pPr>
        <w:pBdr>
          <w:top w:val="nil"/>
          <w:left w:val="nil"/>
          <w:bottom w:val="nil"/>
          <w:right w:val="nil"/>
          <w:between w:val="nil"/>
        </w:pBdr>
        <w:rPr>
          <w:rFonts w:ascii="Comic Sans MS" w:hAnsi="Comic Sans MS"/>
          <w:sz w:val="20"/>
          <w:szCs w:val="20"/>
        </w:rPr>
      </w:pPr>
    </w:p>
    <w:p w14:paraId="25C62452" w14:textId="3D6C1EC1" w:rsidR="00C55921" w:rsidRDefault="00C55921" w:rsidP="00BD7820">
      <w:pPr>
        <w:pBdr>
          <w:top w:val="nil"/>
          <w:left w:val="nil"/>
          <w:bottom w:val="nil"/>
          <w:right w:val="nil"/>
          <w:between w:val="nil"/>
        </w:pBdr>
        <w:rPr>
          <w:rFonts w:ascii="Comic Sans MS" w:hAnsi="Comic Sans MS"/>
          <w:sz w:val="20"/>
          <w:szCs w:val="20"/>
        </w:rPr>
      </w:pPr>
    </w:p>
    <w:p w14:paraId="3B09B77E" w14:textId="77777777" w:rsidR="001E6084" w:rsidRDefault="001E6084" w:rsidP="00BD7820">
      <w:pPr>
        <w:pBdr>
          <w:top w:val="nil"/>
          <w:left w:val="nil"/>
          <w:bottom w:val="nil"/>
          <w:right w:val="nil"/>
          <w:between w:val="nil"/>
        </w:pBdr>
        <w:rPr>
          <w:rFonts w:ascii="Comic Sans MS" w:hAnsi="Comic Sans MS"/>
          <w:sz w:val="20"/>
          <w:szCs w:val="20"/>
        </w:rPr>
      </w:pPr>
    </w:p>
    <w:p w14:paraId="38C79220" w14:textId="77777777" w:rsidR="001E6084" w:rsidRDefault="001E6084" w:rsidP="00BD7820">
      <w:pPr>
        <w:pBdr>
          <w:top w:val="nil"/>
          <w:left w:val="nil"/>
          <w:bottom w:val="nil"/>
          <w:right w:val="nil"/>
          <w:between w:val="nil"/>
        </w:pBdr>
        <w:rPr>
          <w:rFonts w:ascii="Comic Sans MS" w:hAnsi="Comic Sans MS"/>
          <w:sz w:val="20"/>
          <w:szCs w:val="20"/>
        </w:rPr>
      </w:pPr>
    </w:p>
    <w:p w14:paraId="1E495290" w14:textId="0463C861" w:rsidR="00C55921" w:rsidRPr="00FD7E3A" w:rsidRDefault="00C55921" w:rsidP="00BD7820">
      <w:pPr>
        <w:pBdr>
          <w:top w:val="nil"/>
          <w:left w:val="nil"/>
          <w:bottom w:val="nil"/>
          <w:right w:val="nil"/>
          <w:between w:val="nil"/>
        </w:pBdr>
        <w:rPr>
          <w:rFonts w:ascii="Arial" w:hAnsi="Arial" w:cs="Arial"/>
          <w:sz w:val="20"/>
          <w:szCs w:val="20"/>
        </w:rPr>
      </w:pPr>
    </w:p>
    <w:sectPr w:rsidR="00C55921" w:rsidRPr="00FD7E3A">
      <w:pgSz w:w="12240" w:h="15840"/>
      <w:pgMar w:top="1440" w:right="1080" w:bottom="810" w:left="180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26D1"/>
    <w:multiLevelType w:val="hybridMultilevel"/>
    <w:tmpl w:val="F3DCC37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8380E"/>
    <w:multiLevelType w:val="hybridMultilevel"/>
    <w:tmpl w:val="ECD8D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3D133B"/>
    <w:multiLevelType w:val="multilevel"/>
    <w:tmpl w:val="DE0A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B93920"/>
    <w:multiLevelType w:val="hybridMultilevel"/>
    <w:tmpl w:val="0CD8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F1D09"/>
    <w:multiLevelType w:val="hybridMultilevel"/>
    <w:tmpl w:val="111A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666212">
    <w:abstractNumId w:val="2"/>
  </w:num>
  <w:num w:numId="2" w16cid:durableId="1390885994">
    <w:abstractNumId w:val="1"/>
  </w:num>
  <w:num w:numId="3" w16cid:durableId="582182316">
    <w:abstractNumId w:val="3"/>
  </w:num>
  <w:num w:numId="4" w16cid:durableId="369770630">
    <w:abstractNumId w:val="4"/>
  </w:num>
  <w:num w:numId="5" w16cid:durableId="116840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2719B"/>
    <w:rsid w:val="00007548"/>
    <w:rsid w:val="0004391F"/>
    <w:rsid w:val="0012719B"/>
    <w:rsid w:val="001277C0"/>
    <w:rsid w:val="00141BC6"/>
    <w:rsid w:val="00145267"/>
    <w:rsid w:val="001A28EF"/>
    <w:rsid w:val="001B6957"/>
    <w:rsid w:val="001D52E4"/>
    <w:rsid w:val="001D5E04"/>
    <w:rsid w:val="001E6084"/>
    <w:rsid w:val="00263271"/>
    <w:rsid w:val="00297EAC"/>
    <w:rsid w:val="002A0C89"/>
    <w:rsid w:val="002A64E3"/>
    <w:rsid w:val="002B1FB0"/>
    <w:rsid w:val="002B5BE2"/>
    <w:rsid w:val="002D3D9A"/>
    <w:rsid w:val="002E25EE"/>
    <w:rsid w:val="003068C9"/>
    <w:rsid w:val="00330472"/>
    <w:rsid w:val="003350AA"/>
    <w:rsid w:val="00371A20"/>
    <w:rsid w:val="0039308D"/>
    <w:rsid w:val="003A633D"/>
    <w:rsid w:val="003F05D3"/>
    <w:rsid w:val="00404E68"/>
    <w:rsid w:val="004160F6"/>
    <w:rsid w:val="00433350"/>
    <w:rsid w:val="00471B64"/>
    <w:rsid w:val="004D2E41"/>
    <w:rsid w:val="00525456"/>
    <w:rsid w:val="005410A4"/>
    <w:rsid w:val="00571923"/>
    <w:rsid w:val="005A3980"/>
    <w:rsid w:val="005A3C0D"/>
    <w:rsid w:val="00615932"/>
    <w:rsid w:val="00640A6F"/>
    <w:rsid w:val="006C3847"/>
    <w:rsid w:val="006F45F3"/>
    <w:rsid w:val="0070601D"/>
    <w:rsid w:val="00741FDA"/>
    <w:rsid w:val="007A7454"/>
    <w:rsid w:val="00811215"/>
    <w:rsid w:val="00830565"/>
    <w:rsid w:val="00856EB0"/>
    <w:rsid w:val="00977338"/>
    <w:rsid w:val="00A2096C"/>
    <w:rsid w:val="00A553B7"/>
    <w:rsid w:val="00A711E7"/>
    <w:rsid w:val="00A75639"/>
    <w:rsid w:val="00AD2FF8"/>
    <w:rsid w:val="00AE2361"/>
    <w:rsid w:val="00AF279F"/>
    <w:rsid w:val="00B2102D"/>
    <w:rsid w:val="00B8121F"/>
    <w:rsid w:val="00B843FD"/>
    <w:rsid w:val="00BD7820"/>
    <w:rsid w:val="00BE7203"/>
    <w:rsid w:val="00C078B3"/>
    <w:rsid w:val="00C55921"/>
    <w:rsid w:val="00C6626F"/>
    <w:rsid w:val="00C70CA6"/>
    <w:rsid w:val="00CA054E"/>
    <w:rsid w:val="00CB3CDC"/>
    <w:rsid w:val="00CE536F"/>
    <w:rsid w:val="00D26C6F"/>
    <w:rsid w:val="00D823BD"/>
    <w:rsid w:val="00DA5AE3"/>
    <w:rsid w:val="00DE54E9"/>
    <w:rsid w:val="00E17CD0"/>
    <w:rsid w:val="00E2387D"/>
    <w:rsid w:val="00E412D2"/>
    <w:rsid w:val="00E708E8"/>
    <w:rsid w:val="00F51A07"/>
    <w:rsid w:val="00FD7E3A"/>
    <w:rsid w:val="012B29F0"/>
    <w:rsid w:val="017F58BC"/>
    <w:rsid w:val="01A92CA3"/>
    <w:rsid w:val="0A3800FB"/>
    <w:rsid w:val="0A7C22E9"/>
    <w:rsid w:val="0C647F52"/>
    <w:rsid w:val="0CC59211"/>
    <w:rsid w:val="0D7A5FDD"/>
    <w:rsid w:val="0DCF84BF"/>
    <w:rsid w:val="0EC52380"/>
    <w:rsid w:val="11F68062"/>
    <w:rsid w:val="12052E3C"/>
    <w:rsid w:val="12A4F321"/>
    <w:rsid w:val="1310142B"/>
    <w:rsid w:val="1573BA6C"/>
    <w:rsid w:val="16943251"/>
    <w:rsid w:val="190A6DE8"/>
    <w:rsid w:val="1AFF3689"/>
    <w:rsid w:val="1BC80113"/>
    <w:rsid w:val="20F18CEA"/>
    <w:rsid w:val="21474879"/>
    <w:rsid w:val="21D8978F"/>
    <w:rsid w:val="234B59B1"/>
    <w:rsid w:val="25D76973"/>
    <w:rsid w:val="287935FC"/>
    <w:rsid w:val="30B1592D"/>
    <w:rsid w:val="330C511A"/>
    <w:rsid w:val="35843DFB"/>
    <w:rsid w:val="376C0918"/>
    <w:rsid w:val="37962361"/>
    <w:rsid w:val="3A805A1B"/>
    <w:rsid w:val="426D86A5"/>
    <w:rsid w:val="44B42455"/>
    <w:rsid w:val="44E5B223"/>
    <w:rsid w:val="457BA0E1"/>
    <w:rsid w:val="4A6B5C04"/>
    <w:rsid w:val="4B164A9B"/>
    <w:rsid w:val="4B942D65"/>
    <w:rsid w:val="4BEC7AF6"/>
    <w:rsid w:val="4C1EBE0E"/>
    <w:rsid w:val="4CB97FEF"/>
    <w:rsid w:val="4E626492"/>
    <w:rsid w:val="501E764C"/>
    <w:rsid w:val="5217CE47"/>
    <w:rsid w:val="52A0CE22"/>
    <w:rsid w:val="5355FFE2"/>
    <w:rsid w:val="54491DA2"/>
    <w:rsid w:val="54778EA9"/>
    <w:rsid w:val="54AD81FB"/>
    <w:rsid w:val="553D39DA"/>
    <w:rsid w:val="5600FC09"/>
    <w:rsid w:val="578B55A6"/>
    <w:rsid w:val="57C989FC"/>
    <w:rsid w:val="5AC6B841"/>
    <w:rsid w:val="5BF1D874"/>
    <w:rsid w:val="6078E8A2"/>
    <w:rsid w:val="60D490B3"/>
    <w:rsid w:val="61BD4C5A"/>
    <w:rsid w:val="62D4DC75"/>
    <w:rsid w:val="6484C579"/>
    <w:rsid w:val="648F5687"/>
    <w:rsid w:val="69327498"/>
    <w:rsid w:val="697E5D07"/>
    <w:rsid w:val="6CA8F856"/>
    <w:rsid w:val="729B2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E375"/>
  <w15:docId w15:val="{FA40D4E0-F69D-48E3-B913-8C1E34E8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0FB"/>
  </w:style>
  <w:style w:type="paragraph" w:styleId="Heading1">
    <w:name w:val="heading 1"/>
    <w:basedOn w:val="Normal1"/>
    <w:next w:val="Normal1"/>
    <w:uiPriority w:val="9"/>
    <w:qFormat/>
    <w:rsid w:val="00A2126B"/>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A2126B"/>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A2126B"/>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A2126B"/>
    <w:pPr>
      <w:keepNext/>
      <w:keepLines/>
      <w:spacing w:before="240" w:after="40"/>
      <w:outlineLvl w:val="3"/>
    </w:pPr>
    <w:rPr>
      <w:b/>
    </w:rPr>
  </w:style>
  <w:style w:type="paragraph" w:styleId="Heading5">
    <w:name w:val="heading 5"/>
    <w:basedOn w:val="Normal1"/>
    <w:next w:val="Normal1"/>
    <w:uiPriority w:val="9"/>
    <w:semiHidden/>
    <w:unhideWhenUsed/>
    <w:qFormat/>
    <w:rsid w:val="00A2126B"/>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A212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A2126B"/>
    <w:pPr>
      <w:keepNext/>
      <w:keepLines/>
      <w:spacing w:before="480" w:after="120"/>
    </w:pPr>
    <w:rPr>
      <w:b/>
      <w:sz w:val="72"/>
      <w:szCs w:val="72"/>
    </w:rPr>
  </w:style>
  <w:style w:type="paragraph" w:customStyle="1" w:styleId="Normal1">
    <w:name w:val="Normal1"/>
    <w:rsid w:val="00A2126B"/>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A910CE"/>
    <w:rPr>
      <w:color w:val="0000FF" w:themeColor="hyperlink"/>
      <w:u w:val="single"/>
    </w:rPr>
  </w:style>
  <w:style w:type="paragraph" w:styleId="ListParagraph">
    <w:name w:val="List Paragraph"/>
    <w:basedOn w:val="Normal"/>
    <w:uiPriority w:val="34"/>
    <w:qFormat/>
    <w:rsid w:val="00A2096C"/>
    <w:pPr>
      <w:ind w:left="720"/>
      <w:contextualSpacing/>
    </w:pPr>
  </w:style>
  <w:style w:type="table" w:styleId="TableGrid">
    <w:name w:val="Table Grid"/>
    <w:basedOn w:val="TableNormal"/>
    <w:uiPriority w:val="39"/>
    <w:rsid w:val="0030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sA8D4NYnbefhhIzNC8i2pYQ+72A==">AMUW2mXwJBXKsouAoqr4BWGdU9Fh0qct9DX6A9BRRvc6sT92otZd2lxVbuGnr03R2R8/Ebf5YctRJq2jmEhe6wcxNHNw4IGA4qynaoYmm6Zqxu853yARjVU=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2E193B16816D48942AE3E4A4643EDC" ma:contentTypeVersion="2" ma:contentTypeDescription="Create a new document." ma:contentTypeScope="" ma:versionID="f92baf09c3e5777bc36e535f793d7da1">
  <xsd:schema xmlns:xsd="http://www.w3.org/2001/XMLSchema" xmlns:xs="http://www.w3.org/2001/XMLSchema" xmlns:p="http://schemas.microsoft.com/office/2006/metadata/properties" xmlns:ns2="983960ac-67e3-4d72-977d-53ebc195c1c4" targetNamespace="http://schemas.microsoft.com/office/2006/metadata/properties" ma:root="true" ma:fieldsID="c73e40e717ac38c127537334dc861947" ns2:_="">
    <xsd:import namespace="983960ac-67e3-4d72-977d-53ebc195c1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960ac-67e3-4d72-977d-53ebc195c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A7B3D-4619-4B50-81C4-521A7F6720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856EC4-FD40-4E17-82FC-CCD8502CD4EF}">
  <ds:schemaRefs>
    <ds:schemaRef ds:uri="http://schemas.microsoft.com/sharepoint/v3/contenttype/forms"/>
  </ds:schemaRefs>
</ds:datastoreItem>
</file>

<file path=customXml/itemProps4.xml><?xml version="1.0" encoding="utf-8"?>
<ds:datastoreItem xmlns:ds="http://schemas.openxmlformats.org/officeDocument/2006/customXml" ds:itemID="{9F90E757-00DD-4656-8C32-1CE9471DD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960ac-67e3-4d72-977d-53ebc195c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Gretchen A</dc:creator>
  <cp:keywords/>
  <dc:description/>
  <cp:lastModifiedBy>Pearce, Gretchen A</cp:lastModifiedBy>
  <cp:revision>2</cp:revision>
  <cp:lastPrinted>2023-08-26T16:27:00Z</cp:lastPrinted>
  <dcterms:created xsi:type="dcterms:W3CDTF">2024-08-11T22:22:00Z</dcterms:created>
  <dcterms:modified xsi:type="dcterms:W3CDTF">2024-08-11T22:22:00Z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0x010100402E193B16816D48942AE3E4A4643EDC</vt:lpwstr>
  </property>
</Properties>
</file>