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1663" w14:textId="77777777" w:rsidR="0076322A" w:rsidRPr="00E71DB8" w:rsidRDefault="0076322A" w:rsidP="0076322A">
      <w:pPr>
        <w:jc w:val="center"/>
        <w:rPr>
          <w:sz w:val="32"/>
          <w:szCs w:val="32"/>
        </w:rPr>
      </w:pPr>
      <w:r w:rsidRPr="00E71DB8">
        <w:rPr>
          <w:sz w:val="32"/>
          <w:szCs w:val="32"/>
        </w:rPr>
        <w:t>Milby High School</w:t>
      </w:r>
    </w:p>
    <w:p w14:paraId="677FAB1B" w14:textId="24E3D73B" w:rsidR="0076322A" w:rsidRPr="00595BF6" w:rsidRDefault="0076322A" w:rsidP="0076322A">
      <w:pPr>
        <w:jc w:val="center"/>
        <w:rPr>
          <w:i/>
          <w:iCs/>
          <w:sz w:val="32"/>
          <w:szCs w:val="32"/>
        </w:rPr>
      </w:pPr>
      <w:r w:rsidRPr="00020CDE">
        <w:rPr>
          <w:b/>
          <w:bCs/>
          <w:sz w:val="32"/>
          <w:szCs w:val="32"/>
        </w:rPr>
        <w:t xml:space="preserve">SDMC </w:t>
      </w:r>
      <w:proofErr w:type="gramStart"/>
      <w:r w:rsidRPr="00020CDE">
        <w:rPr>
          <w:b/>
          <w:bCs/>
          <w:sz w:val="32"/>
          <w:szCs w:val="32"/>
        </w:rPr>
        <w:t>Agenda</w:t>
      </w:r>
      <w:r w:rsidR="00B434BC" w:rsidRPr="00B434BC">
        <w:rPr>
          <w:i/>
          <w:iCs/>
          <w:sz w:val="32"/>
          <w:szCs w:val="32"/>
        </w:rPr>
        <w:t xml:space="preserve">  w</w:t>
      </w:r>
      <w:proofErr w:type="gramEnd"/>
      <w:r w:rsidR="00B434BC" w:rsidRPr="00B434BC">
        <w:rPr>
          <w:i/>
          <w:iCs/>
          <w:sz w:val="32"/>
          <w:szCs w:val="32"/>
        </w:rPr>
        <w:t>/ Minutes</w:t>
      </w:r>
    </w:p>
    <w:p w14:paraId="27D40E2A" w14:textId="3C831FB8" w:rsidR="0076322A" w:rsidRDefault="00F34A99" w:rsidP="0076322A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15, 2024</w:t>
      </w:r>
    </w:p>
    <w:p w14:paraId="4EEAF5C8" w14:textId="77777777" w:rsidR="00296813" w:rsidRDefault="00296813"/>
    <w:p w14:paraId="02C42411" w14:textId="049F40CC" w:rsidR="00393F1B" w:rsidRDefault="00F34A99" w:rsidP="00393F1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Campus Rating = C</w:t>
      </w:r>
    </w:p>
    <w:p w14:paraId="1B7BE6FE" w14:textId="6AFDEBFF" w:rsidR="00F34A99" w:rsidRDefault="00F34A99" w:rsidP="00F34A9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Strength of our CTE programs.</w:t>
      </w:r>
    </w:p>
    <w:p w14:paraId="6060D09D" w14:textId="73FCC72E" w:rsidR="00F34A99" w:rsidRDefault="00F34A99" w:rsidP="00F34A9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F34A9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-10</w:t>
      </w:r>
      <w:r w:rsidRPr="00F34A9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grade students </w:t>
      </w:r>
      <w:r w:rsidR="000C68AD">
        <w:rPr>
          <w:b/>
          <w:bCs/>
          <w:sz w:val="24"/>
          <w:szCs w:val="24"/>
        </w:rPr>
        <w:t xml:space="preserve">will take 2 </w:t>
      </w:r>
      <w:r>
        <w:rPr>
          <w:b/>
          <w:bCs/>
          <w:sz w:val="24"/>
          <w:szCs w:val="24"/>
        </w:rPr>
        <w:t xml:space="preserve">math &amp; </w:t>
      </w:r>
      <w:r w:rsidR="000C68AD"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>English</w:t>
      </w:r>
      <w:r w:rsidR="000C68AD">
        <w:rPr>
          <w:b/>
          <w:bCs/>
          <w:sz w:val="24"/>
          <w:szCs w:val="24"/>
        </w:rPr>
        <w:t xml:space="preserve"> classes (not double-blocked, but a math and an English class each day.)</w:t>
      </w:r>
    </w:p>
    <w:p w14:paraId="341784BF" w14:textId="1880B4B9" w:rsidR="000C68AD" w:rsidRDefault="000C68AD" w:rsidP="00F34A9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fail STAAR exam, will be in remedial class for that subject along with grade-level class.</w:t>
      </w:r>
    </w:p>
    <w:p w14:paraId="0DE08B9F" w14:textId="5A2F8AE2" w:rsidR="00F34A99" w:rsidRPr="00B434BC" w:rsidRDefault="00B434BC" w:rsidP="00F34A9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All members in attendance agreed that this is a good idea.  Questions were brought up whether the students will have the same </w:t>
      </w:r>
      <w:r w:rsidR="00E41B09">
        <w:rPr>
          <w:i/>
          <w:iCs/>
          <w:sz w:val="24"/>
          <w:szCs w:val="24"/>
        </w:rPr>
        <w:t xml:space="preserve">math </w:t>
      </w:r>
      <w:r>
        <w:rPr>
          <w:i/>
          <w:iCs/>
          <w:sz w:val="24"/>
          <w:szCs w:val="24"/>
        </w:rPr>
        <w:t xml:space="preserve">teacher for both math classes </w:t>
      </w:r>
      <w:r w:rsidR="00E41B09">
        <w:rPr>
          <w:i/>
          <w:iCs/>
          <w:sz w:val="24"/>
          <w:szCs w:val="24"/>
        </w:rPr>
        <w:t xml:space="preserve">and same </w:t>
      </w:r>
      <w:r w:rsidR="00F57E67">
        <w:rPr>
          <w:i/>
          <w:iCs/>
          <w:sz w:val="24"/>
          <w:szCs w:val="24"/>
        </w:rPr>
        <w:t xml:space="preserve">English teacher for both ELA classes.  Clarification was made that this was not </w:t>
      </w:r>
      <w:r w:rsidR="00871C15">
        <w:rPr>
          <w:i/>
          <w:iCs/>
          <w:sz w:val="24"/>
          <w:szCs w:val="24"/>
        </w:rPr>
        <w:t>to have classes double-blocked, but to have students have math instruction and ELA instruction every day</w:t>
      </w:r>
      <w:r w:rsidR="00F46035">
        <w:rPr>
          <w:i/>
          <w:iCs/>
          <w:sz w:val="24"/>
          <w:szCs w:val="24"/>
        </w:rPr>
        <w:t xml:space="preserve"> in a block schedule.</w:t>
      </w:r>
    </w:p>
    <w:p w14:paraId="0B9A3C97" w14:textId="77777777" w:rsidR="00B434BC" w:rsidRDefault="00B434BC" w:rsidP="00F34A99">
      <w:pPr>
        <w:rPr>
          <w:b/>
          <w:bCs/>
          <w:sz w:val="24"/>
          <w:szCs w:val="24"/>
        </w:rPr>
      </w:pPr>
    </w:p>
    <w:p w14:paraId="441A864A" w14:textId="0A9EF04A" w:rsidR="00F34A99" w:rsidRDefault="00F34A99" w:rsidP="00F34A9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Cell Phone Policy</w:t>
      </w:r>
    </w:p>
    <w:p w14:paraId="3A141D51" w14:textId="129CD924" w:rsidR="00F34A99" w:rsidRDefault="00F34A99" w:rsidP="00F34A9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cell phones or earpieces in halls or classes (Only during lunch).</w:t>
      </w:r>
    </w:p>
    <w:p w14:paraId="06FA74F2" w14:textId="54A6BF95" w:rsidR="00F34A99" w:rsidRPr="00F46035" w:rsidRDefault="00F34A99" w:rsidP="00F34A9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$25 </w:t>
      </w:r>
      <w:r w:rsidR="000510A6">
        <w:rPr>
          <w:b/>
          <w:bCs/>
          <w:sz w:val="24"/>
          <w:szCs w:val="24"/>
        </w:rPr>
        <w:t>collection fee</w:t>
      </w:r>
    </w:p>
    <w:p w14:paraId="203132E9" w14:textId="339C0B28" w:rsidR="00F46035" w:rsidRDefault="00F46035" w:rsidP="00F34A9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All members in attendanc</w:t>
      </w:r>
      <w:r w:rsidR="001535E0">
        <w:rPr>
          <w:i/>
          <w:iCs/>
          <w:sz w:val="24"/>
          <w:szCs w:val="24"/>
        </w:rPr>
        <w:t xml:space="preserve">e </w:t>
      </w:r>
      <w:r w:rsidR="00D336B7">
        <w:rPr>
          <w:i/>
          <w:iCs/>
          <w:sz w:val="24"/>
          <w:szCs w:val="24"/>
        </w:rPr>
        <w:t>appreciate</w:t>
      </w:r>
      <w:r w:rsidR="001535E0">
        <w:rPr>
          <w:i/>
          <w:iCs/>
          <w:sz w:val="24"/>
          <w:szCs w:val="24"/>
        </w:rPr>
        <w:t xml:space="preserve"> the cell phone policy.  </w:t>
      </w:r>
      <w:r w:rsidR="00464BD9">
        <w:rPr>
          <w:i/>
          <w:iCs/>
          <w:sz w:val="24"/>
          <w:szCs w:val="24"/>
        </w:rPr>
        <w:t xml:space="preserve">Were reminded that even the IRT folks praised our systems and students in the hallways.  It was brought up that we have some room for </w:t>
      </w:r>
      <w:r w:rsidR="00E63E07">
        <w:rPr>
          <w:i/>
          <w:iCs/>
          <w:sz w:val="24"/>
          <w:szCs w:val="24"/>
        </w:rPr>
        <w:t>improvement but</w:t>
      </w:r>
      <w:r w:rsidR="00464BD9">
        <w:rPr>
          <w:i/>
          <w:iCs/>
          <w:sz w:val="24"/>
          <w:szCs w:val="24"/>
        </w:rPr>
        <w:t xml:space="preserve"> </w:t>
      </w:r>
      <w:r w:rsidR="00621E32">
        <w:rPr>
          <w:i/>
          <w:iCs/>
          <w:sz w:val="24"/>
          <w:szCs w:val="24"/>
        </w:rPr>
        <w:t xml:space="preserve">have not had too much push-back on </w:t>
      </w:r>
      <w:proofErr w:type="gramStart"/>
      <w:r w:rsidR="00621E32">
        <w:rPr>
          <w:i/>
          <w:iCs/>
          <w:sz w:val="24"/>
          <w:szCs w:val="24"/>
        </w:rPr>
        <w:t>phones, but</w:t>
      </w:r>
      <w:proofErr w:type="gramEnd"/>
      <w:r w:rsidR="00621E32">
        <w:rPr>
          <w:i/>
          <w:iCs/>
          <w:sz w:val="24"/>
          <w:szCs w:val="24"/>
        </w:rPr>
        <w:t xml:space="preserve"> do notice</w:t>
      </w:r>
      <w:r w:rsidR="00E63E07">
        <w:rPr>
          <w:i/>
          <w:iCs/>
          <w:sz w:val="24"/>
          <w:szCs w:val="24"/>
        </w:rPr>
        <w:t xml:space="preserve"> </w:t>
      </w:r>
      <w:r w:rsidR="00621E32">
        <w:rPr>
          <w:i/>
          <w:iCs/>
          <w:sz w:val="24"/>
          <w:szCs w:val="24"/>
        </w:rPr>
        <w:t xml:space="preserve">earpieces </w:t>
      </w:r>
      <w:r w:rsidR="00E63E07">
        <w:rPr>
          <w:i/>
          <w:iCs/>
          <w:sz w:val="24"/>
          <w:szCs w:val="24"/>
        </w:rPr>
        <w:t>even with phones are collected.</w:t>
      </w:r>
    </w:p>
    <w:p w14:paraId="5B1902E7" w14:textId="77777777" w:rsidR="00F46035" w:rsidRDefault="00F46035" w:rsidP="00F34A99">
      <w:pPr>
        <w:rPr>
          <w:b/>
          <w:bCs/>
          <w:sz w:val="24"/>
          <w:szCs w:val="24"/>
        </w:rPr>
      </w:pPr>
    </w:p>
    <w:p w14:paraId="124CC443" w14:textId="0C28E487" w:rsidR="00F34A99" w:rsidRDefault="00F34A99" w:rsidP="00F34A9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Dress Code</w:t>
      </w:r>
    </w:p>
    <w:p w14:paraId="43AF4500" w14:textId="7A6F52C7" w:rsidR="00F34A99" w:rsidRDefault="00F34A99" w:rsidP="00F34A9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9</w:t>
      </w:r>
      <w:r w:rsidRPr="00F34A9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grade students to wear black polos only (repeat 9</w:t>
      </w:r>
      <w:r w:rsidRPr="00F34A9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graders included).</w:t>
      </w:r>
    </w:p>
    <w:p w14:paraId="51394393" w14:textId="559B657E" w:rsidR="00F34A99" w:rsidRDefault="00F34A99" w:rsidP="00F34A9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Must buy wristband for spirit days? ($ goes to class activity funds)</w:t>
      </w:r>
    </w:p>
    <w:p w14:paraId="0FF5E337" w14:textId="14A41938" w:rsidR="005020BE" w:rsidRPr="005020BE" w:rsidRDefault="00F34A99" w:rsidP="005020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Exemption for athletes on game days?</w:t>
      </w:r>
    </w:p>
    <w:p w14:paraId="2A3A199C" w14:textId="00759725" w:rsidR="00E63E07" w:rsidRPr="00E63E07" w:rsidRDefault="00E63E07" w:rsidP="00E63E07">
      <w:pPr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All members in attendance </w:t>
      </w:r>
      <w:r w:rsidR="0061237F">
        <w:rPr>
          <w:i/>
          <w:iCs/>
          <w:sz w:val="24"/>
          <w:szCs w:val="24"/>
        </w:rPr>
        <w:t>were in favor of all 9</w:t>
      </w:r>
      <w:r w:rsidR="0061237F" w:rsidRPr="0061237F">
        <w:rPr>
          <w:i/>
          <w:iCs/>
          <w:sz w:val="24"/>
          <w:szCs w:val="24"/>
          <w:vertAlign w:val="superscript"/>
        </w:rPr>
        <w:t>th</w:t>
      </w:r>
      <w:r w:rsidR="0061237F">
        <w:rPr>
          <w:i/>
          <w:iCs/>
          <w:sz w:val="24"/>
          <w:szCs w:val="24"/>
        </w:rPr>
        <w:t xml:space="preserve"> grade students to wear solid black polos.  There was discussion and disagreement about buying wristbands for spirit days. </w:t>
      </w:r>
      <w:r w:rsidR="002E795E">
        <w:rPr>
          <w:i/>
          <w:iCs/>
          <w:sz w:val="24"/>
          <w:szCs w:val="24"/>
        </w:rPr>
        <w:t xml:space="preserve"> Ultimately, it was decided that i</w:t>
      </w:r>
      <w:r w:rsidR="0061237F">
        <w:rPr>
          <w:i/>
          <w:iCs/>
          <w:sz w:val="24"/>
          <w:szCs w:val="24"/>
        </w:rPr>
        <w:t xml:space="preserve">f anyone </w:t>
      </w:r>
      <w:r w:rsidR="002E795E">
        <w:rPr>
          <w:i/>
          <w:iCs/>
          <w:sz w:val="24"/>
          <w:szCs w:val="24"/>
        </w:rPr>
        <w:t>must</w:t>
      </w:r>
      <w:r w:rsidR="0061237F">
        <w:rPr>
          <w:i/>
          <w:iCs/>
          <w:sz w:val="24"/>
          <w:szCs w:val="24"/>
        </w:rPr>
        <w:t xml:space="preserve"> pay</w:t>
      </w:r>
      <w:r w:rsidR="002E795E">
        <w:rPr>
          <w:i/>
          <w:iCs/>
          <w:sz w:val="24"/>
          <w:szCs w:val="24"/>
        </w:rPr>
        <w:t xml:space="preserve"> for spirit day participation</w:t>
      </w:r>
      <w:r w:rsidR="0061237F">
        <w:rPr>
          <w:i/>
          <w:iCs/>
          <w:sz w:val="24"/>
          <w:szCs w:val="24"/>
        </w:rPr>
        <w:t>,</w:t>
      </w:r>
      <w:r w:rsidR="002E795E">
        <w:rPr>
          <w:i/>
          <w:iCs/>
          <w:sz w:val="24"/>
          <w:szCs w:val="24"/>
        </w:rPr>
        <w:t xml:space="preserve"> then</w:t>
      </w:r>
      <w:r w:rsidR="0061237F">
        <w:rPr>
          <w:i/>
          <w:iCs/>
          <w:sz w:val="24"/>
          <w:szCs w:val="24"/>
        </w:rPr>
        <w:t xml:space="preserve"> everyone </w:t>
      </w:r>
      <w:proofErr w:type="gramStart"/>
      <w:r w:rsidR="0061237F">
        <w:rPr>
          <w:i/>
          <w:iCs/>
          <w:sz w:val="24"/>
          <w:szCs w:val="24"/>
        </w:rPr>
        <w:t>has to</w:t>
      </w:r>
      <w:proofErr w:type="gramEnd"/>
      <w:r w:rsidR="0061237F">
        <w:rPr>
          <w:i/>
          <w:iCs/>
          <w:sz w:val="24"/>
          <w:szCs w:val="24"/>
        </w:rPr>
        <w:t xml:space="preserve"> pay, not just 9</w:t>
      </w:r>
      <w:r w:rsidR="0061237F" w:rsidRPr="0061237F">
        <w:rPr>
          <w:i/>
          <w:iCs/>
          <w:sz w:val="24"/>
          <w:szCs w:val="24"/>
          <w:vertAlign w:val="superscript"/>
        </w:rPr>
        <w:t>th</w:t>
      </w:r>
      <w:r w:rsidR="0061237F">
        <w:rPr>
          <w:i/>
          <w:iCs/>
          <w:sz w:val="24"/>
          <w:szCs w:val="24"/>
        </w:rPr>
        <w:t xml:space="preserve"> graders.  Exceptions will be permissible for student athletes and any students representing Milby High School that </w:t>
      </w:r>
      <w:r w:rsidR="007B3AC8">
        <w:rPr>
          <w:i/>
          <w:iCs/>
          <w:sz w:val="24"/>
          <w:szCs w:val="24"/>
        </w:rPr>
        <w:t>wear</w:t>
      </w:r>
      <w:r w:rsidR="002E795E">
        <w:rPr>
          <w:i/>
          <w:iCs/>
          <w:sz w:val="24"/>
          <w:szCs w:val="24"/>
        </w:rPr>
        <w:t xml:space="preserve"> </w:t>
      </w:r>
      <w:r w:rsidR="006321D5">
        <w:rPr>
          <w:i/>
          <w:iCs/>
          <w:sz w:val="24"/>
          <w:szCs w:val="24"/>
        </w:rPr>
        <w:t xml:space="preserve">school-sponsored uniforms/gear (cheerleaders, JROTC, </w:t>
      </w:r>
      <w:r w:rsidR="007B3AC8">
        <w:rPr>
          <w:i/>
          <w:iCs/>
          <w:sz w:val="24"/>
          <w:szCs w:val="24"/>
        </w:rPr>
        <w:t>athletes on game days, etc.)</w:t>
      </w:r>
    </w:p>
    <w:sectPr w:rsidR="00E63E07" w:rsidRPr="00E63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780A"/>
    <w:multiLevelType w:val="hybridMultilevel"/>
    <w:tmpl w:val="17C4375C"/>
    <w:lvl w:ilvl="0" w:tplc="A5C4D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81323"/>
    <w:multiLevelType w:val="hybridMultilevel"/>
    <w:tmpl w:val="00E21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786300">
    <w:abstractNumId w:val="0"/>
  </w:num>
  <w:num w:numId="2" w16cid:durableId="1835409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2A"/>
    <w:rsid w:val="00020CDE"/>
    <w:rsid w:val="000510A6"/>
    <w:rsid w:val="00066223"/>
    <w:rsid w:val="000862C1"/>
    <w:rsid w:val="000A326D"/>
    <w:rsid w:val="000A78F9"/>
    <w:rsid w:val="000C68AD"/>
    <w:rsid w:val="000D6B6C"/>
    <w:rsid w:val="000E0BD5"/>
    <w:rsid w:val="001535E0"/>
    <w:rsid w:val="00166889"/>
    <w:rsid w:val="00170154"/>
    <w:rsid w:val="00177235"/>
    <w:rsid w:val="001A0CBC"/>
    <w:rsid w:val="001B6F80"/>
    <w:rsid w:val="0021229E"/>
    <w:rsid w:val="00296813"/>
    <w:rsid w:val="002E795E"/>
    <w:rsid w:val="00305DAB"/>
    <w:rsid w:val="0031268E"/>
    <w:rsid w:val="00393F1B"/>
    <w:rsid w:val="00402399"/>
    <w:rsid w:val="00464BD9"/>
    <w:rsid w:val="00481263"/>
    <w:rsid w:val="004C211C"/>
    <w:rsid w:val="004D2D2A"/>
    <w:rsid w:val="005020BE"/>
    <w:rsid w:val="00535308"/>
    <w:rsid w:val="00540770"/>
    <w:rsid w:val="00576F7C"/>
    <w:rsid w:val="00595827"/>
    <w:rsid w:val="00595BF6"/>
    <w:rsid w:val="005B7607"/>
    <w:rsid w:val="0061237F"/>
    <w:rsid w:val="00621E32"/>
    <w:rsid w:val="00623276"/>
    <w:rsid w:val="006321D5"/>
    <w:rsid w:val="006A7ECF"/>
    <w:rsid w:val="006B54FD"/>
    <w:rsid w:val="006D683D"/>
    <w:rsid w:val="006E3DE3"/>
    <w:rsid w:val="006F7073"/>
    <w:rsid w:val="0076322A"/>
    <w:rsid w:val="007B3AC8"/>
    <w:rsid w:val="007C1EB0"/>
    <w:rsid w:val="007F38B6"/>
    <w:rsid w:val="0081090E"/>
    <w:rsid w:val="0084027B"/>
    <w:rsid w:val="00846DE1"/>
    <w:rsid w:val="00871C15"/>
    <w:rsid w:val="008865AF"/>
    <w:rsid w:val="008B739E"/>
    <w:rsid w:val="008F5898"/>
    <w:rsid w:val="009722C9"/>
    <w:rsid w:val="009A38E6"/>
    <w:rsid w:val="00A14FD7"/>
    <w:rsid w:val="00A26222"/>
    <w:rsid w:val="00A32B7D"/>
    <w:rsid w:val="00A95917"/>
    <w:rsid w:val="00B434BC"/>
    <w:rsid w:val="00B555E4"/>
    <w:rsid w:val="00BA01CA"/>
    <w:rsid w:val="00BB1E79"/>
    <w:rsid w:val="00BE2C85"/>
    <w:rsid w:val="00C647BA"/>
    <w:rsid w:val="00CC168B"/>
    <w:rsid w:val="00D336B7"/>
    <w:rsid w:val="00D834CC"/>
    <w:rsid w:val="00D839FF"/>
    <w:rsid w:val="00D90175"/>
    <w:rsid w:val="00DE6C17"/>
    <w:rsid w:val="00DE708B"/>
    <w:rsid w:val="00E41B09"/>
    <w:rsid w:val="00E63E07"/>
    <w:rsid w:val="00ED4B02"/>
    <w:rsid w:val="00F34A99"/>
    <w:rsid w:val="00F43947"/>
    <w:rsid w:val="00F46035"/>
    <w:rsid w:val="00F57E67"/>
    <w:rsid w:val="00FA3670"/>
    <w:rsid w:val="00FE2E98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F691"/>
  <w15:chartTrackingRefBased/>
  <w15:docId w15:val="{DB58C551-E3B6-4239-AD0F-AEC51771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22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2A"/>
    <w:pPr>
      <w:ind w:left="720"/>
      <w:contextualSpacing/>
    </w:pPr>
  </w:style>
  <w:style w:type="character" w:customStyle="1" w:styleId="ui-provider">
    <w:name w:val="ui-provider"/>
    <w:basedOn w:val="DefaultParagraphFont"/>
    <w:rsid w:val="0084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e5373-6b50-45ce-b7f3-c703063376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7D0EC8E2479439582BD5EF5409D9C" ma:contentTypeVersion="15" ma:contentTypeDescription="Create a new document." ma:contentTypeScope="" ma:versionID="a686534063c22706d933c9891cee96d4">
  <xsd:schema xmlns:xsd="http://www.w3.org/2001/XMLSchema" xmlns:xs="http://www.w3.org/2001/XMLSchema" xmlns:p="http://schemas.microsoft.com/office/2006/metadata/properties" xmlns:ns3="f52e5373-6b50-45ce-b7f3-c70306337681" xmlns:ns4="9feec2a3-138b-48bb-87aa-770b282d6b9f" targetNamespace="http://schemas.microsoft.com/office/2006/metadata/properties" ma:root="true" ma:fieldsID="7306bccb4a202f8cd50b85549fcd754d" ns3:_="" ns4:_="">
    <xsd:import namespace="f52e5373-6b50-45ce-b7f3-c70306337681"/>
    <xsd:import namespace="9feec2a3-138b-48bb-87aa-770b282d6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5373-6b50-45ce-b7f3-c70306337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c2a3-138b-48bb-87aa-770b282d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11338-C0AF-4ECC-993E-EE0CFBA2C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DE3C1-5675-4985-B2CE-4A9CD1ED2D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F4F56B-9ED9-4149-A3DB-E578D8F8035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feec2a3-138b-48bb-87aa-770b282d6b9f"/>
    <ds:schemaRef ds:uri="f52e5373-6b50-45ce-b7f3-c70306337681"/>
  </ds:schemaRefs>
</ds:datastoreItem>
</file>

<file path=customXml/itemProps4.xml><?xml version="1.0" encoding="utf-8"?>
<ds:datastoreItem xmlns:ds="http://schemas.openxmlformats.org/officeDocument/2006/customXml" ds:itemID="{03A43C17-1794-41A6-8476-2CFF4F4D4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e5373-6b50-45ce-b7f3-c70306337681"/>
    <ds:schemaRef ds:uri="9feec2a3-138b-48bb-87aa-770b282d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Saldivar, Roel</dc:creator>
  <cp:keywords/>
  <dc:description/>
  <cp:lastModifiedBy>Verdin, Rowena M</cp:lastModifiedBy>
  <cp:revision>2</cp:revision>
  <cp:lastPrinted>2024-02-19T19:25:00Z</cp:lastPrinted>
  <dcterms:created xsi:type="dcterms:W3CDTF">2024-02-19T19:51:00Z</dcterms:created>
  <dcterms:modified xsi:type="dcterms:W3CDTF">2024-02-19T19:51:00Z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0x0101006947D0EC8E2479439582BD5EF5409D9C</vt:lpwstr>
  </property>
</Properties>
</file>