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244B" w14:textId="77777777" w:rsidR="007851FC" w:rsidRDefault="007851FC" w:rsidP="007851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Lamar High School</w:t>
      </w:r>
    </w:p>
    <w:p w14:paraId="22521B81" w14:textId="77777777" w:rsidR="007851FC" w:rsidRDefault="007851FC" w:rsidP="007851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SDMC Meeting</w:t>
      </w:r>
    </w:p>
    <w:p w14:paraId="42F5D790" w14:textId="306A1656" w:rsidR="007851FC" w:rsidRDefault="008B5DBC" w:rsidP="007851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4/06/23</w:t>
      </w:r>
    </w:p>
    <w:p w14:paraId="6C5B95E3" w14:textId="77777777" w:rsidR="007851FC" w:rsidRDefault="007851FC" w:rsidP="007851FC">
      <w:pPr>
        <w:jc w:val="both"/>
        <w:rPr>
          <w:b/>
          <w:sz w:val="24"/>
          <w:szCs w:val="24"/>
        </w:rPr>
      </w:pPr>
    </w:p>
    <w:p w14:paraId="109218DC" w14:textId="7CC8BAAD" w:rsidR="007851FC" w:rsidRDefault="007851FC" w:rsidP="007851FC">
      <w:pPr>
        <w:rPr>
          <w:b/>
          <w:sz w:val="24"/>
          <w:szCs w:val="24"/>
        </w:rPr>
      </w:pPr>
      <w:r>
        <w:rPr>
          <w:b/>
          <w:sz w:val="24"/>
          <w:szCs w:val="24"/>
        </w:rPr>
        <w:t>Meeting Called to Order: 7:</w:t>
      </w:r>
      <w:r w:rsidR="008B5DBC">
        <w:rPr>
          <w:b/>
          <w:sz w:val="24"/>
          <w:szCs w:val="24"/>
        </w:rPr>
        <w:t>31am</w:t>
      </w:r>
    </w:p>
    <w:p w14:paraId="4FD058E8" w14:textId="77777777" w:rsidR="007851FC" w:rsidRDefault="007851FC" w:rsidP="007851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Minutes</w:t>
      </w:r>
    </w:p>
    <w:p w14:paraId="326CFD45" w14:textId="77777777" w:rsidR="007851FC" w:rsidRDefault="007851FC" w:rsidP="007851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Principal Graves called the meeting to order.  </w:t>
      </w:r>
    </w:p>
    <w:p w14:paraId="1A3D0035" w14:textId="6557AC96" w:rsidR="007851FC" w:rsidRDefault="007851FC" w:rsidP="007851FC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Attendees </w:t>
      </w:r>
      <w:r w:rsidR="008B5DBC">
        <w:rPr>
          <w:sz w:val="24"/>
          <w:szCs w:val="24"/>
        </w:rPr>
        <w:t>p</w:t>
      </w:r>
      <w:r>
        <w:rPr>
          <w:sz w:val="24"/>
          <w:szCs w:val="24"/>
        </w:rPr>
        <w:t>resent</w:t>
      </w:r>
      <w:r w:rsidR="008B5DB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Rita Graves, </w:t>
      </w:r>
      <w:r w:rsidR="008B5DBC">
        <w:rPr>
          <w:sz w:val="24"/>
          <w:szCs w:val="24"/>
        </w:rPr>
        <w:t xml:space="preserve">Shelby </w:t>
      </w:r>
      <w:r w:rsidR="006A7A60">
        <w:rPr>
          <w:sz w:val="24"/>
          <w:szCs w:val="24"/>
        </w:rPr>
        <w:t>Hicks, Billy</w:t>
      </w:r>
      <w:r w:rsidR="008B5DBC">
        <w:rPr>
          <w:sz w:val="24"/>
          <w:szCs w:val="24"/>
        </w:rPr>
        <w:t xml:space="preserve"> Craven, Tristan Crayton, </w:t>
      </w:r>
      <w:r w:rsidR="006A7A60">
        <w:rPr>
          <w:sz w:val="24"/>
          <w:szCs w:val="24"/>
        </w:rPr>
        <w:t xml:space="preserve">Benito Toscano, Hector </w:t>
      </w:r>
      <w:proofErr w:type="spellStart"/>
      <w:r w:rsidR="006A7A60">
        <w:rPr>
          <w:sz w:val="24"/>
          <w:szCs w:val="24"/>
        </w:rPr>
        <w:t>Ota</w:t>
      </w:r>
      <w:r w:rsidR="006A725F">
        <w:rPr>
          <w:rFonts w:cstheme="minorHAnsi"/>
          <w:sz w:val="24"/>
          <w:szCs w:val="24"/>
        </w:rPr>
        <w:t>ñ</w:t>
      </w:r>
      <w:r w:rsidR="006A7A60">
        <w:rPr>
          <w:sz w:val="24"/>
          <w:szCs w:val="24"/>
        </w:rPr>
        <w:t>o</w:t>
      </w:r>
      <w:proofErr w:type="spellEnd"/>
      <w:r w:rsidR="006A7A60">
        <w:rPr>
          <w:sz w:val="24"/>
          <w:szCs w:val="24"/>
        </w:rPr>
        <w:t xml:space="preserve"> Vega</w:t>
      </w:r>
      <w:r>
        <w:rPr>
          <w:sz w:val="24"/>
          <w:szCs w:val="24"/>
        </w:rPr>
        <w:t xml:space="preserve">, </w:t>
      </w:r>
      <w:r w:rsidR="008B5DBC">
        <w:rPr>
          <w:sz w:val="24"/>
          <w:szCs w:val="24"/>
        </w:rPr>
        <w:t xml:space="preserve">Katie Watson, </w:t>
      </w:r>
      <w:r w:rsidR="006A7A60">
        <w:rPr>
          <w:sz w:val="24"/>
          <w:szCs w:val="24"/>
        </w:rPr>
        <w:t xml:space="preserve">Raul Rivera-Colon, Jeffrey Shalin, </w:t>
      </w:r>
      <w:r>
        <w:rPr>
          <w:sz w:val="24"/>
          <w:szCs w:val="24"/>
        </w:rPr>
        <w:t xml:space="preserve">Keri King, Mary Ellen Fernandez, Billie Wesley, </w:t>
      </w:r>
      <w:r w:rsidR="008B5DBC">
        <w:rPr>
          <w:sz w:val="24"/>
          <w:szCs w:val="24"/>
        </w:rPr>
        <w:t>Gina Ford</w:t>
      </w:r>
      <w:r>
        <w:rPr>
          <w:sz w:val="24"/>
          <w:szCs w:val="24"/>
        </w:rPr>
        <w:t>,</w:t>
      </w:r>
      <w:r w:rsidR="008B5DBC">
        <w:rPr>
          <w:sz w:val="24"/>
          <w:szCs w:val="24"/>
        </w:rPr>
        <w:t xml:space="preserve"> Robert Wubbenhorst, Heather Golden, Heather Barrow, Beth Lane and Wendy Tilford.</w:t>
      </w:r>
    </w:p>
    <w:p w14:paraId="313DB750" w14:textId="5B231BE8" w:rsidR="007851FC" w:rsidRPr="00966DB5" w:rsidRDefault="007851FC" w:rsidP="00966DB5">
      <w:pPr>
        <w:pStyle w:val="ListParagraph"/>
        <w:numPr>
          <w:ilvl w:val="0"/>
          <w:numId w:val="24"/>
        </w:numPr>
        <w:tabs>
          <w:tab w:val="left" w:pos="6930"/>
        </w:tabs>
        <w:rPr>
          <w:sz w:val="24"/>
          <w:szCs w:val="24"/>
        </w:rPr>
      </w:pPr>
      <w:r w:rsidRPr="00966DB5">
        <w:rPr>
          <w:sz w:val="24"/>
          <w:szCs w:val="24"/>
        </w:rPr>
        <w:t xml:space="preserve">A motion was made by </w:t>
      </w:r>
      <w:r w:rsidR="006A7A60">
        <w:rPr>
          <w:sz w:val="24"/>
          <w:szCs w:val="24"/>
        </w:rPr>
        <w:t xml:space="preserve">Hector </w:t>
      </w:r>
      <w:proofErr w:type="spellStart"/>
      <w:r w:rsidR="006A7A60">
        <w:rPr>
          <w:sz w:val="24"/>
          <w:szCs w:val="24"/>
        </w:rPr>
        <w:t>Ota</w:t>
      </w:r>
      <w:r w:rsidR="006A725F">
        <w:rPr>
          <w:rFonts w:cstheme="minorHAnsi"/>
          <w:sz w:val="24"/>
          <w:szCs w:val="24"/>
        </w:rPr>
        <w:t>ñ</w:t>
      </w:r>
      <w:r w:rsidR="006A7A60">
        <w:rPr>
          <w:sz w:val="24"/>
          <w:szCs w:val="24"/>
        </w:rPr>
        <w:t>o</w:t>
      </w:r>
      <w:proofErr w:type="spellEnd"/>
      <w:r w:rsidR="006A7A60">
        <w:rPr>
          <w:sz w:val="24"/>
          <w:szCs w:val="24"/>
        </w:rPr>
        <w:t xml:space="preserve"> Vega</w:t>
      </w:r>
      <w:r w:rsidRPr="00966DB5">
        <w:rPr>
          <w:sz w:val="24"/>
          <w:szCs w:val="24"/>
        </w:rPr>
        <w:t xml:space="preserve"> to approve the </w:t>
      </w:r>
      <w:r w:rsidR="006A7A60" w:rsidRPr="00966DB5">
        <w:rPr>
          <w:sz w:val="24"/>
          <w:szCs w:val="24"/>
        </w:rPr>
        <w:t>agenda.</w:t>
      </w:r>
    </w:p>
    <w:p w14:paraId="27AE4B89" w14:textId="54E82EFB" w:rsidR="007851FC" w:rsidRDefault="00785832" w:rsidP="0071602D">
      <w:pPr>
        <w:tabs>
          <w:tab w:val="left" w:pos="6930"/>
        </w:tabs>
        <w:ind w:left="720"/>
        <w:rPr>
          <w:sz w:val="24"/>
          <w:szCs w:val="24"/>
        </w:rPr>
      </w:pPr>
      <w:r>
        <w:rPr>
          <w:sz w:val="24"/>
          <w:szCs w:val="24"/>
        </w:rPr>
        <w:t>Seconded by</w:t>
      </w:r>
      <w:r w:rsidR="006A7A60">
        <w:rPr>
          <w:sz w:val="24"/>
          <w:szCs w:val="24"/>
        </w:rPr>
        <w:t xml:space="preserve"> Heather Barrow.</w:t>
      </w:r>
    </w:p>
    <w:p w14:paraId="64948795" w14:textId="6A5F2CDF" w:rsidR="007851FC" w:rsidRDefault="0071602D" w:rsidP="007851FC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851FC">
        <w:rPr>
          <w:sz w:val="24"/>
          <w:szCs w:val="24"/>
        </w:rPr>
        <w:t>Agenda approved unanimously</w:t>
      </w:r>
      <w:r w:rsidR="006A7A60">
        <w:rPr>
          <w:sz w:val="24"/>
          <w:szCs w:val="24"/>
        </w:rPr>
        <w:t>.</w:t>
      </w:r>
    </w:p>
    <w:p w14:paraId="4DE90CF2" w14:textId="68446DCC" w:rsidR="007851FC" w:rsidRPr="00303F87" w:rsidRDefault="007851FC" w:rsidP="00303F87">
      <w:pPr>
        <w:pStyle w:val="ListParagraph"/>
        <w:numPr>
          <w:ilvl w:val="0"/>
          <w:numId w:val="24"/>
        </w:numPr>
        <w:tabs>
          <w:tab w:val="left" w:pos="6930"/>
        </w:tabs>
        <w:rPr>
          <w:sz w:val="24"/>
          <w:szCs w:val="24"/>
        </w:rPr>
      </w:pPr>
      <w:r w:rsidRPr="00303F87">
        <w:rPr>
          <w:sz w:val="24"/>
          <w:szCs w:val="24"/>
        </w:rPr>
        <w:t xml:space="preserve">A motion was made by </w:t>
      </w:r>
      <w:r w:rsidR="006A7A60" w:rsidRPr="00303F87">
        <w:rPr>
          <w:sz w:val="24"/>
          <w:szCs w:val="24"/>
        </w:rPr>
        <w:t>Billy Craven</w:t>
      </w:r>
      <w:r w:rsidRPr="00303F87">
        <w:rPr>
          <w:sz w:val="24"/>
          <w:szCs w:val="24"/>
        </w:rPr>
        <w:t xml:space="preserve"> to approve</w:t>
      </w:r>
      <w:r w:rsidR="0071602D" w:rsidRPr="00303F87">
        <w:rPr>
          <w:sz w:val="24"/>
          <w:szCs w:val="24"/>
        </w:rPr>
        <w:t xml:space="preserve"> </w:t>
      </w:r>
      <w:r w:rsidR="00785832" w:rsidRPr="00303F87">
        <w:rPr>
          <w:sz w:val="24"/>
          <w:szCs w:val="24"/>
        </w:rPr>
        <w:t>the previous</w:t>
      </w:r>
      <w:r w:rsidR="0071602D" w:rsidRPr="00303F87">
        <w:rPr>
          <w:sz w:val="24"/>
          <w:szCs w:val="24"/>
        </w:rPr>
        <w:t xml:space="preserve"> </w:t>
      </w:r>
      <w:r w:rsidR="00F5012A" w:rsidRPr="00303F87">
        <w:rPr>
          <w:sz w:val="24"/>
          <w:szCs w:val="24"/>
        </w:rPr>
        <w:t>SDMC minutes</w:t>
      </w:r>
      <w:r w:rsidR="0071602D" w:rsidRPr="00303F87">
        <w:rPr>
          <w:sz w:val="24"/>
          <w:szCs w:val="24"/>
        </w:rPr>
        <w:t>.</w:t>
      </w:r>
    </w:p>
    <w:p w14:paraId="5696D725" w14:textId="6A944356" w:rsidR="0071602D" w:rsidRDefault="0071602D" w:rsidP="0071602D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1602D">
        <w:rPr>
          <w:sz w:val="24"/>
          <w:szCs w:val="24"/>
        </w:rPr>
        <w:t xml:space="preserve">Seconded by </w:t>
      </w:r>
      <w:r w:rsidR="006A7A60">
        <w:rPr>
          <w:sz w:val="24"/>
          <w:szCs w:val="24"/>
        </w:rPr>
        <w:t>Beth Lane.</w:t>
      </w:r>
    </w:p>
    <w:p w14:paraId="591F21D0" w14:textId="6049511C" w:rsidR="00785832" w:rsidRPr="0071602D" w:rsidRDefault="00785832" w:rsidP="0071602D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Agenda approved unanimously</w:t>
      </w:r>
      <w:r w:rsidR="006A7A60">
        <w:rPr>
          <w:sz w:val="24"/>
          <w:szCs w:val="24"/>
        </w:rPr>
        <w:t>.</w:t>
      </w:r>
    </w:p>
    <w:p w14:paraId="31223D8A" w14:textId="77777777" w:rsidR="007851FC" w:rsidRDefault="007851FC" w:rsidP="007851FC">
      <w:pPr>
        <w:tabs>
          <w:tab w:val="left" w:pos="1440"/>
        </w:tabs>
        <w:spacing w:after="0" w:line="240" w:lineRule="auto"/>
        <w:ind w:left="1440"/>
        <w:contextualSpacing/>
        <w:rPr>
          <w:b/>
          <w:sz w:val="24"/>
          <w:szCs w:val="24"/>
          <w:u w:val="single"/>
        </w:rPr>
      </w:pPr>
    </w:p>
    <w:p w14:paraId="099FABE1" w14:textId="7D809651" w:rsidR="007851FC" w:rsidRDefault="006A7A60" w:rsidP="007851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Waiver Application Discussion</w:t>
      </w:r>
    </w:p>
    <w:p w14:paraId="32D902E4" w14:textId="14CA659A" w:rsidR="00640B1F" w:rsidRPr="00640B1F" w:rsidRDefault="00640B1F" w:rsidP="00640B1F">
      <w:pPr>
        <w:pStyle w:val="ListParagraph"/>
        <w:numPr>
          <w:ilvl w:val="0"/>
          <w:numId w:val="25"/>
        </w:numPr>
        <w:rPr>
          <w:bCs/>
          <w:sz w:val="24"/>
          <w:szCs w:val="24"/>
          <w:u w:val="single"/>
        </w:rPr>
      </w:pPr>
      <w:r w:rsidRPr="00640B1F">
        <w:rPr>
          <w:bCs/>
          <w:sz w:val="24"/>
          <w:szCs w:val="24"/>
        </w:rPr>
        <w:t>STATE WAIVER-HS - Modified Schedule/State Assessment Days:</w:t>
      </w:r>
    </w:p>
    <w:p w14:paraId="5901E7D0" w14:textId="4CCB34EF" w:rsidR="00AF1BAB" w:rsidRDefault="00640B1F" w:rsidP="00640B1F">
      <w:pPr>
        <w:pStyle w:val="ListParagraph"/>
        <w:rPr>
          <w:b/>
          <w:i/>
          <w:iCs/>
          <w:sz w:val="24"/>
          <w:szCs w:val="24"/>
        </w:rPr>
      </w:pPr>
      <w:r w:rsidRPr="00640B1F">
        <w:rPr>
          <w:bCs/>
          <w:sz w:val="24"/>
          <w:szCs w:val="24"/>
        </w:rPr>
        <w:t xml:space="preserve"> This waiver allows the district to modify the schedule of classes for high school students (grades 9-12) only, who are not being tested, to report to school and record attendance after the state assessment testing period has ended, to reduce potential interruptions during the testing period</w:t>
      </w:r>
      <w:r>
        <w:rPr>
          <w:b/>
          <w:i/>
          <w:iCs/>
          <w:sz w:val="24"/>
          <w:szCs w:val="24"/>
        </w:rPr>
        <w:t>.</w:t>
      </w:r>
    </w:p>
    <w:p w14:paraId="2ABA9C87" w14:textId="77777777" w:rsidR="00640B1F" w:rsidRPr="00640B1F" w:rsidRDefault="00640B1F" w:rsidP="00640B1F">
      <w:pPr>
        <w:pStyle w:val="ListParagraph"/>
        <w:rPr>
          <w:b/>
          <w:sz w:val="24"/>
          <w:szCs w:val="24"/>
          <w:u w:val="single"/>
        </w:rPr>
      </w:pPr>
    </w:p>
    <w:p w14:paraId="76F14DF6" w14:textId="1E6DA23A" w:rsidR="00640B1F" w:rsidRPr="00640B1F" w:rsidRDefault="00640B1F" w:rsidP="00640B1F">
      <w:pPr>
        <w:pStyle w:val="ListParagraph"/>
        <w:numPr>
          <w:ilvl w:val="0"/>
          <w:numId w:val="25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LAMAR HS SPECIFIC- Credits/Curriculum Health Combination of Classes</w:t>
      </w:r>
    </w:p>
    <w:p w14:paraId="6EF55014" w14:textId="6D9EF9A9" w:rsidR="00640B1F" w:rsidRDefault="00640B1F" w:rsidP="00640B1F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purpose of this waiver is to allow students to earn one-half health credit required for graduation through the Biology I course by compositing health TEKS and aligning them with the </w:t>
      </w:r>
      <w:r w:rsidR="00247BD6">
        <w:rPr>
          <w:bCs/>
          <w:sz w:val="24"/>
          <w:szCs w:val="24"/>
        </w:rPr>
        <w:t>b</w:t>
      </w:r>
      <w:r>
        <w:rPr>
          <w:bCs/>
          <w:sz w:val="24"/>
          <w:szCs w:val="24"/>
        </w:rPr>
        <w:t xml:space="preserve">iology TEKS.  The </w:t>
      </w:r>
      <w:r w:rsidR="00247BD6">
        <w:rPr>
          <w:bCs/>
          <w:sz w:val="24"/>
          <w:szCs w:val="24"/>
        </w:rPr>
        <w:t>biology</w:t>
      </w:r>
      <w:r>
        <w:rPr>
          <w:bCs/>
          <w:sz w:val="24"/>
          <w:szCs w:val="24"/>
        </w:rPr>
        <w:t xml:space="preserve"> teacher must also be certified in health.</w:t>
      </w:r>
    </w:p>
    <w:p w14:paraId="68796F0E" w14:textId="58E1C562" w:rsidR="00640B1F" w:rsidRPr="00640B1F" w:rsidRDefault="00640B1F" w:rsidP="00640B1F">
      <w:pPr>
        <w:pStyle w:val="ListParagrap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Integration of health TEKS must be documented in the course syllabus and submitted to Curriculum for </w:t>
      </w:r>
      <w:r w:rsidR="00247BD6">
        <w:rPr>
          <w:bCs/>
          <w:sz w:val="24"/>
          <w:szCs w:val="24"/>
        </w:rPr>
        <w:t>approval; principals must monitor implementation to ensure health TEKS are taught.</w:t>
      </w:r>
    </w:p>
    <w:p w14:paraId="60493A14" w14:textId="5D229D42" w:rsidR="00640B1F" w:rsidRDefault="00640B1F" w:rsidP="00640B1F">
      <w:pPr>
        <w:pStyle w:val="ListParagraph"/>
        <w:rPr>
          <w:bCs/>
          <w:sz w:val="24"/>
          <w:szCs w:val="24"/>
        </w:rPr>
      </w:pPr>
    </w:p>
    <w:p w14:paraId="0D0C87DA" w14:textId="77777777" w:rsidR="00303F87" w:rsidRPr="00303F87" w:rsidRDefault="00303F87" w:rsidP="00303F87">
      <w:pPr>
        <w:rPr>
          <w:b/>
          <w:sz w:val="24"/>
          <w:szCs w:val="24"/>
          <w:u w:val="single"/>
        </w:rPr>
      </w:pPr>
    </w:p>
    <w:p w14:paraId="13F7DA3A" w14:textId="116FE763" w:rsidR="00247BD6" w:rsidRPr="00247BD6" w:rsidRDefault="00247BD6" w:rsidP="00247BD6">
      <w:pPr>
        <w:pStyle w:val="ListParagraph"/>
        <w:numPr>
          <w:ilvl w:val="0"/>
          <w:numId w:val="25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IB Curriculum Waiver:</w:t>
      </w:r>
    </w:p>
    <w:p w14:paraId="4690C37E" w14:textId="5EB2D3BC" w:rsidR="00247BD6" w:rsidRDefault="00247BD6" w:rsidP="00247BD6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The purpose of this waiver is to allow teachers to use the TEKS scope to develop a sequence that may not be in alignment with the district sequence to allow for MYP implementation.</w:t>
      </w:r>
    </w:p>
    <w:p w14:paraId="0D71C81D" w14:textId="77777777" w:rsidR="00247BD6" w:rsidRPr="00640B1F" w:rsidRDefault="00247BD6" w:rsidP="00247BD6">
      <w:pPr>
        <w:pStyle w:val="ListParagraph"/>
        <w:rPr>
          <w:b/>
          <w:sz w:val="24"/>
          <w:szCs w:val="24"/>
          <w:u w:val="single"/>
        </w:rPr>
      </w:pPr>
    </w:p>
    <w:p w14:paraId="65F134D0" w14:textId="288675E6" w:rsidR="007851FC" w:rsidRDefault="00247BD6" w:rsidP="007851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Personnel Update</w:t>
      </w:r>
    </w:p>
    <w:p w14:paraId="699EC0C7" w14:textId="00EBEBA5" w:rsidR="00D556CD" w:rsidRPr="00303F87" w:rsidRDefault="004C57F7" w:rsidP="00303F87">
      <w:pPr>
        <w:pStyle w:val="ListParagraph"/>
        <w:numPr>
          <w:ilvl w:val="0"/>
          <w:numId w:val="28"/>
        </w:numPr>
        <w:rPr>
          <w:bCs/>
          <w:sz w:val="24"/>
          <w:szCs w:val="24"/>
        </w:rPr>
      </w:pPr>
      <w:r w:rsidRPr="00D556CD">
        <w:rPr>
          <w:bCs/>
          <w:sz w:val="24"/>
          <w:szCs w:val="24"/>
        </w:rPr>
        <w:t xml:space="preserve">The district offered a </w:t>
      </w:r>
      <w:r w:rsidR="006A725F">
        <w:rPr>
          <w:bCs/>
          <w:sz w:val="24"/>
          <w:szCs w:val="24"/>
        </w:rPr>
        <w:t>$</w:t>
      </w:r>
      <w:r w:rsidRPr="00D556CD">
        <w:rPr>
          <w:bCs/>
          <w:sz w:val="24"/>
          <w:szCs w:val="24"/>
        </w:rPr>
        <w:t xml:space="preserve">1,000 incentive payment to </w:t>
      </w:r>
      <w:r w:rsidR="006A725F">
        <w:rPr>
          <w:bCs/>
          <w:sz w:val="24"/>
          <w:szCs w:val="24"/>
        </w:rPr>
        <w:t xml:space="preserve">any teacher who gave early notification of their intent to leave </w:t>
      </w:r>
      <w:r w:rsidRPr="00D556CD">
        <w:rPr>
          <w:bCs/>
          <w:sz w:val="24"/>
          <w:szCs w:val="24"/>
        </w:rPr>
        <w:t>the district.  15 employees not</w:t>
      </w:r>
      <w:r w:rsidR="00D556CD" w:rsidRPr="00D556CD">
        <w:rPr>
          <w:bCs/>
          <w:sz w:val="24"/>
          <w:szCs w:val="24"/>
        </w:rPr>
        <w:t>ified</w:t>
      </w:r>
      <w:r w:rsidRPr="00D556CD">
        <w:rPr>
          <w:bCs/>
          <w:sz w:val="24"/>
          <w:szCs w:val="24"/>
        </w:rPr>
        <w:t xml:space="preserve"> us before the deadline that they would not be returning the 2023/2024 school year</w:t>
      </w:r>
    </w:p>
    <w:p w14:paraId="035E4807" w14:textId="2E4B1AF0" w:rsidR="004C57F7" w:rsidRDefault="00D556CD" w:rsidP="00D556CD">
      <w:pPr>
        <w:pStyle w:val="ListParagraph"/>
        <w:numPr>
          <w:ilvl w:val="0"/>
          <w:numId w:val="29"/>
        </w:numPr>
        <w:rPr>
          <w:bCs/>
          <w:sz w:val="24"/>
          <w:szCs w:val="24"/>
        </w:rPr>
      </w:pPr>
      <w:r w:rsidRPr="00D556CD">
        <w:rPr>
          <w:bCs/>
          <w:sz w:val="24"/>
          <w:szCs w:val="24"/>
        </w:rPr>
        <w:t>Four teachers on our staff that are qualified in their fields have not finished their certification yet</w:t>
      </w:r>
      <w:r>
        <w:rPr>
          <w:bCs/>
          <w:sz w:val="24"/>
          <w:szCs w:val="24"/>
        </w:rPr>
        <w:t>.</w:t>
      </w:r>
      <w:r w:rsidRPr="00D556CD">
        <w:rPr>
          <w:bCs/>
          <w:sz w:val="24"/>
          <w:szCs w:val="24"/>
        </w:rPr>
        <w:t xml:space="preserve"> They have not been able to secure certification so we </w:t>
      </w:r>
      <w:r w:rsidR="004C57F7" w:rsidRPr="00D556CD">
        <w:rPr>
          <w:bCs/>
          <w:sz w:val="24"/>
          <w:szCs w:val="24"/>
        </w:rPr>
        <w:t xml:space="preserve">will be looking to fill the four positions with certified </w:t>
      </w:r>
      <w:r w:rsidRPr="00D556CD">
        <w:rPr>
          <w:bCs/>
          <w:sz w:val="24"/>
          <w:szCs w:val="24"/>
        </w:rPr>
        <w:t>personnel for the upcoming school year.</w:t>
      </w:r>
    </w:p>
    <w:p w14:paraId="7122E1C0" w14:textId="77777777" w:rsidR="008E2BBB" w:rsidRDefault="008E2BBB" w:rsidP="008E2BBB">
      <w:pPr>
        <w:pStyle w:val="ListParagraph"/>
        <w:ind w:left="780"/>
        <w:rPr>
          <w:bCs/>
          <w:sz w:val="24"/>
          <w:szCs w:val="24"/>
        </w:rPr>
      </w:pPr>
    </w:p>
    <w:p w14:paraId="7B89F272" w14:textId="507F92B8" w:rsidR="008E2BBB" w:rsidRDefault="008E2BBB" w:rsidP="008E2BBB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Budget Update:  </w:t>
      </w:r>
    </w:p>
    <w:p w14:paraId="492C73AF" w14:textId="6108B13A" w:rsidR="008E2BBB" w:rsidRDefault="008E2BBB" w:rsidP="008E2B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budget </w:t>
      </w:r>
      <w:r w:rsidR="006A725F">
        <w:rPr>
          <w:bCs/>
          <w:sz w:val="24"/>
          <w:szCs w:val="24"/>
        </w:rPr>
        <w:t xml:space="preserve">may be projected to be </w:t>
      </w:r>
      <w:r>
        <w:rPr>
          <w:bCs/>
          <w:sz w:val="24"/>
          <w:szCs w:val="24"/>
        </w:rPr>
        <w:t xml:space="preserve">cuts </w:t>
      </w:r>
      <w:r w:rsidR="006A725F">
        <w:rPr>
          <w:bCs/>
          <w:sz w:val="24"/>
          <w:szCs w:val="24"/>
        </w:rPr>
        <w:t xml:space="preserve">by </w:t>
      </w:r>
      <w:r>
        <w:rPr>
          <w:bCs/>
          <w:sz w:val="24"/>
          <w:szCs w:val="24"/>
        </w:rPr>
        <w:t xml:space="preserve">about </w:t>
      </w:r>
      <w:r w:rsidR="006A725F">
        <w:rPr>
          <w:bCs/>
          <w:sz w:val="24"/>
          <w:szCs w:val="24"/>
        </w:rPr>
        <w:t>$</w:t>
      </w:r>
      <w:r>
        <w:rPr>
          <w:bCs/>
          <w:sz w:val="24"/>
          <w:szCs w:val="24"/>
        </w:rPr>
        <w:t>1.4 million</w:t>
      </w:r>
      <w:r w:rsidR="006A725F">
        <w:rPr>
          <w:bCs/>
          <w:sz w:val="24"/>
          <w:szCs w:val="24"/>
        </w:rPr>
        <w:t>.</w:t>
      </w:r>
    </w:p>
    <w:p w14:paraId="0334C618" w14:textId="1BDFA2C2" w:rsidR="00303F87" w:rsidRDefault="006A725F" w:rsidP="00303F87">
      <w:pPr>
        <w:pStyle w:val="ListParagraph"/>
        <w:numPr>
          <w:ilvl w:val="0"/>
          <w:numId w:val="2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High School Allotment: </w:t>
      </w:r>
      <w:r w:rsidR="00303F87">
        <w:rPr>
          <w:bCs/>
          <w:sz w:val="24"/>
          <w:szCs w:val="24"/>
        </w:rPr>
        <w:t xml:space="preserve">We generally get around </w:t>
      </w:r>
      <w:r>
        <w:rPr>
          <w:bCs/>
          <w:sz w:val="24"/>
          <w:szCs w:val="24"/>
        </w:rPr>
        <w:t xml:space="preserve">$600k to $700k for the </w:t>
      </w:r>
      <w:r w:rsidR="00303F87">
        <w:rPr>
          <w:bCs/>
          <w:sz w:val="24"/>
          <w:szCs w:val="24"/>
        </w:rPr>
        <w:t xml:space="preserve">high school allotment.  The </w:t>
      </w:r>
      <w:r>
        <w:rPr>
          <w:bCs/>
          <w:sz w:val="24"/>
          <w:szCs w:val="24"/>
        </w:rPr>
        <w:t xml:space="preserve">current </w:t>
      </w:r>
      <w:r w:rsidR="00303F87">
        <w:rPr>
          <w:bCs/>
          <w:sz w:val="24"/>
          <w:szCs w:val="24"/>
        </w:rPr>
        <w:t xml:space="preserve">proposal </w:t>
      </w:r>
      <w:r>
        <w:rPr>
          <w:bCs/>
          <w:sz w:val="24"/>
          <w:szCs w:val="24"/>
        </w:rPr>
        <w:t>would reduce the amount by half, which would be a loss of around $</w:t>
      </w:r>
      <w:r w:rsidR="00303F87">
        <w:rPr>
          <w:bCs/>
          <w:sz w:val="24"/>
          <w:szCs w:val="24"/>
        </w:rPr>
        <w:t>350,000.</w:t>
      </w:r>
    </w:p>
    <w:p w14:paraId="750B665A" w14:textId="4CF18724" w:rsidR="008E2BBB" w:rsidRPr="00F579D6" w:rsidRDefault="006A725F" w:rsidP="00FE46E2">
      <w:pPr>
        <w:pStyle w:val="ListParagraph"/>
        <w:numPr>
          <w:ilvl w:val="0"/>
          <w:numId w:val="29"/>
        </w:numPr>
        <w:rPr>
          <w:b/>
          <w:sz w:val="24"/>
          <w:szCs w:val="24"/>
          <w:u w:val="single"/>
        </w:rPr>
      </w:pPr>
      <w:r w:rsidRPr="00F579D6">
        <w:rPr>
          <w:bCs/>
          <w:sz w:val="24"/>
          <w:szCs w:val="24"/>
        </w:rPr>
        <w:t xml:space="preserve">Average Daily Attendance (ADA): Funding is tied to the average daily attendance rate. After the pandemic, the district put in place a hold harmless agreement which gave schools the highest of their most recent ADA. For Lamar, this was 97%. The hold harmless has been in place for two years. Lamar’s ADA is currently 93%. If the proposal to remove the hold harmless agreement passes, our budget would </w:t>
      </w:r>
      <w:r w:rsidR="00F579D6" w:rsidRPr="00F579D6">
        <w:rPr>
          <w:bCs/>
          <w:sz w:val="24"/>
          <w:szCs w:val="24"/>
        </w:rPr>
        <w:t xml:space="preserve">be cut based on the 4% lower attendance rate. </w:t>
      </w:r>
    </w:p>
    <w:p w14:paraId="56368D05" w14:textId="7A946D6C" w:rsidR="00325682" w:rsidRDefault="00247BD6" w:rsidP="007851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Professional Development Plan for 2023/2024</w:t>
      </w:r>
    </w:p>
    <w:p w14:paraId="0D1D94F2" w14:textId="68DA402D" w:rsidR="005C4630" w:rsidRPr="005C4630" w:rsidRDefault="005C4630" w:rsidP="005C4630">
      <w:pPr>
        <w:pStyle w:val="ListParagraph"/>
        <w:numPr>
          <w:ilvl w:val="0"/>
          <w:numId w:val="29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De-escalation training- The entire administrative team will be taking CIP training that will cover de-</w:t>
      </w:r>
      <w:r w:rsidR="00F579D6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scalation and restraint as part of their summer professional development.   De-escalation training will be offered to teachers for classroom management skills.</w:t>
      </w:r>
    </w:p>
    <w:p w14:paraId="69DD0312" w14:textId="0EC48F61" w:rsidR="005C4630" w:rsidRPr="008E2BBB" w:rsidRDefault="005C4630" w:rsidP="005C4630">
      <w:pPr>
        <w:pStyle w:val="ListParagraph"/>
        <w:numPr>
          <w:ilvl w:val="0"/>
          <w:numId w:val="29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Flipped lesson Design</w:t>
      </w:r>
      <w:r w:rsidR="00303F87">
        <w:rPr>
          <w:bCs/>
          <w:sz w:val="24"/>
          <w:szCs w:val="24"/>
        </w:rPr>
        <w:t>- Principal</w:t>
      </w:r>
      <w:r>
        <w:rPr>
          <w:bCs/>
          <w:sz w:val="24"/>
          <w:szCs w:val="24"/>
        </w:rPr>
        <w:t xml:space="preserve"> Graves will be meeting an </w:t>
      </w:r>
      <w:r w:rsidR="008E2BBB">
        <w:rPr>
          <w:bCs/>
          <w:sz w:val="24"/>
          <w:szCs w:val="24"/>
        </w:rPr>
        <w:t>educator</w:t>
      </w:r>
      <w:r>
        <w:rPr>
          <w:bCs/>
          <w:sz w:val="24"/>
          <w:szCs w:val="24"/>
        </w:rPr>
        <w:t xml:space="preserve"> </w:t>
      </w:r>
      <w:r w:rsidR="00F579D6">
        <w:rPr>
          <w:bCs/>
          <w:sz w:val="24"/>
          <w:szCs w:val="24"/>
        </w:rPr>
        <w:t xml:space="preserve">who is a pioneer of the flipped classroom </w:t>
      </w:r>
      <w:r>
        <w:rPr>
          <w:bCs/>
          <w:sz w:val="24"/>
          <w:szCs w:val="24"/>
        </w:rPr>
        <w:t xml:space="preserve">to discuss how he may help use improve flipped </w:t>
      </w:r>
      <w:r w:rsidR="008E2BBB">
        <w:rPr>
          <w:bCs/>
          <w:sz w:val="24"/>
          <w:szCs w:val="24"/>
        </w:rPr>
        <w:t>lessons and what the hands</w:t>
      </w:r>
      <w:r w:rsidR="00F579D6">
        <w:rPr>
          <w:bCs/>
          <w:sz w:val="24"/>
          <w:szCs w:val="24"/>
        </w:rPr>
        <w:t>-</w:t>
      </w:r>
      <w:r w:rsidR="008E2BBB">
        <w:rPr>
          <w:bCs/>
          <w:sz w:val="24"/>
          <w:szCs w:val="24"/>
        </w:rPr>
        <w:t xml:space="preserve">on pieces </w:t>
      </w:r>
      <w:r w:rsidR="00F579D6">
        <w:rPr>
          <w:bCs/>
          <w:sz w:val="24"/>
          <w:szCs w:val="24"/>
        </w:rPr>
        <w:t xml:space="preserve">would </w:t>
      </w:r>
      <w:r w:rsidR="008E2BBB">
        <w:rPr>
          <w:bCs/>
          <w:sz w:val="24"/>
          <w:szCs w:val="24"/>
        </w:rPr>
        <w:t>look like</w:t>
      </w:r>
      <w:r w:rsidR="00F579D6">
        <w:rPr>
          <w:bCs/>
          <w:sz w:val="24"/>
          <w:szCs w:val="24"/>
        </w:rPr>
        <w:t xml:space="preserve"> in class after flipped assignments are complete</w:t>
      </w:r>
      <w:r w:rsidR="008E2BBB">
        <w:rPr>
          <w:bCs/>
          <w:sz w:val="24"/>
          <w:szCs w:val="24"/>
        </w:rPr>
        <w:t xml:space="preserve">. </w:t>
      </w:r>
    </w:p>
    <w:p w14:paraId="3786E6BF" w14:textId="4E94C613" w:rsidR="008E2BBB" w:rsidRPr="005C4630" w:rsidRDefault="008E2BBB" w:rsidP="005C4630">
      <w:pPr>
        <w:pStyle w:val="ListParagraph"/>
        <w:numPr>
          <w:ilvl w:val="0"/>
          <w:numId w:val="29"/>
        </w:numPr>
        <w:rPr>
          <w:b/>
          <w:sz w:val="24"/>
          <w:szCs w:val="24"/>
          <w:u w:val="single"/>
        </w:rPr>
      </w:pPr>
      <w:proofErr w:type="spellStart"/>
      <w:r>
        <w:rPr>
          <w:bCs/>
          <w:sz w:val="24"/>
          <w:szCs w:val="24"/>
        </w:rPr>
        <w:t>FriED</w:t>
      </w:r>
      <w:proofErr w:type="spellEnd"/>
      <w:r>
        <w:rPr>
          <w:bCs/>
          <w:sz w:val="24"/>
          <w:szCs w:val="24"/>
        </w:rPr>
        <w:t xml:space="preserve">- Ms. Hicks will be meeting with </w:t>
      </w:r>
      <w:proofErr w:type="spellStart"/>
      <w:r>
        <w:rPr>
          <w:bCs/>
          <w:sz w:val="24"/>
          <w:szCs w:val="24"/>
        </w:rPr>
        <w:t>FriED</w:t>
      </w:r>
      <w:proofErr w:type="spellEnd"/>
      <w:r>
        <w:rPr>
          <w:bCs/>
          <w:sz w:val="24"/>
          <w:szCs w:val="24"/>
        </w:rPr>
        <w:t xml:space="preserve"> a company based in Conroe to see how they can assist with having tech</w:t>
      </w:r>
      <w:r w:rsidR="00F579D6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infused classrooms</w:t>
      </w:r>
      <w:r w:rsidR="00F579D6">
        <w:rPr>
          <w:bCs/>
          <w:sz w:val="24"/>
          <w:szCs w:val="24"/>
        </w:rPr>
        <w:t>, as well as individualized tech-based teacher professional development trainings.</w:t>
      </w:r>
    </w:p>
    <w:p w14:paraId="5F41D8DD" w14:textId="77777777" w:rsidR="007851FC" w:rsidRDefault="007851FC" w:rsidP="007851FC">
      <w:pPr>
        <w:rPr>
          <w:bCs/>
          <w:sz w:val="24"/>
          <w:szCs w:val="24"/>
        </w:rPr>
      </w:pPr>
    </w:p>
    <w:p w14:paraId="5CF39271" w14:textId="106F2E93" w:rsidR="00335864" w:rsidRDefault="00247BD6" w:rsidP="00247BD6">
      <w:pPr>
        <w:rPr>
          <w:b/>
          <w:sz w:val="24"/>
          <w:szCs w:val="24"/>
          <w:u w:val="single"/>
        </w:rPr>
      </w:pPr>
      <w:bookmarkStart w:id="0" w:name="_Hlk132560068"/>
      <w:r>
        <w:rPr>
          <w:b/>
          <w:sz w:val="24"/>
          <w:szCs w:val="24"/>
          <w:u w:val="single"/>
        </w:rPr>
        <w:t>SDMC 2-Year Survey</w:t>
      </w:r>
    </w:p>
    <w:bookmarkEnd w:id="0"/>
    <w:p w14:paraId="03C7B966" w14:textId="55D53CFE" w:rsidR="008E2BBB" w:rsidRDefault="008E2BBB" w:rsidP="00247BD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district has sent an email to each committee member to complete the two-year survey.  </w:t>
      </w:r>
    </w:p>
    <w:p w14:paraId="78B26F78" w14:textId="7091C911" w:rsidR="00A9204E" w:rsidRPr="00F579D6" w:rsidRDefault="007851FC">
      <w:pPr>
        <w:rPr>
          <w:rFonts w:eastAsiaTheme="minorEastAsia" w:hAnsi="Calibri"/>
          <w:color w:val="000000"/>
          <w:kern w:val="24"/>
          <w:sz w:val="24"/>
          <w:szCs w:val="24"/>
        </w:rPr>
      </w:pPr>
      <w:r>
        <w:rPr>
          <w:sz w:val="24"/>
          <w:szCs w:val="24"/>
        </w:rPr>
        <w:t xml:space="preserve">Meeting was adjourned at </w:t>
      </w:r>
      <w:r w:rsidR="00247BD6">
        <w:rPr>
          <w:sz w:val="24"/>
          <w:szCs w:val="24"/>
        </w:rPr>
        <w:t>8:20</w:t>
      </w:r>
      <w:r>
        <w:rPr>
          <w:sz w:val="24"/>
          <w:szCs w:val="24"/>
        </w:rPr>
        <w:t>am</w:t>
      </w:r>
    </w:p>
    <w:sectPr w:rsidR="00A9204E" w:rsidRPr="00F57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B36F17"/>
    <w:multiLevelType w:val="hybridMultilevel"/>
    <w:tmpl w:val="A4247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780312F"/>
    <w:multiLevelType w:val="hybridMultilevel"/>
    <w:tmpl w:val="0B4EF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933797"/>
    <w:multiLevelType w:val="hybridMultilevel"/>
    <w:tmpl w:val="98EE90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1093A"/>
    <w:multiLevelType w:val="hybridMultilevel"/>
    <w:tmpl w:val="F91EA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6A0D52"/>
    <w:multiLevelType w:val="hybridMultilevel"/>
    <w:tmpl w:val="F11A2BA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EB82E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25188904">
    <w:abstractNumId w:val="23"/>
  </w:num>
  <w:num w:numId="2" w16cid:durableId="840505561">
    <w:abstractNumId w:val="12"/>
  </w:num>
  <w:num w:numId="3" w16cid:durableId="426534739">
    <w:abstractNumId w:val="10"/>
  </w:num>
  <w:num w:numId="4" w16cid:durableId="290599094">
    <w:abstractNumId w:val="25"/>
  </w:num>
  <w:num w:numId="5" w16cid:durableId="1805848143">
    <w:abstractNumId w:val="14"/>
  </w:num>
  <w:num w:numId="6" w16cid:durableId="2029716035">
    <w:abstractNumId w:val="20"/>
  </w:num>
  <w:num w:numId="7" w16cid:durableId="2060131735">
    <w:abstractNumId w:val="22"/>
  </w:num>
  <w:num w:numId="8" w16cid:durableId="334453423">
    <w:abstractNumId w:val="9"/>
  </w:num>
  <w:num w:numId="9" w16cid:durableId="1038167076">
    <w:abstractNumId w:val="7"/>
  </w:num>
  <w:num w:numId="10" w16cid:durableId="2027174504">
    <w:abstractNumId w:val="6"/>
  </w:num>
  <w:num w:numId="11" w16cid:durableId="532503453">
    <w:abstractNumId w:val="5"/>
  </w:num>
  <w:num w:numId="12" w16cid:durableId="1844662510">
    <w:abstractNumId w:val="4"/>
  </w:num>
  <w:num w:numId="13" w16cid:durableId="360664622">
    <w:abstractNumId w:val="8"/>
  </w:num>
  <w:num w:numId="14" w16cid:durableId="2097893536">
    <w:abstractNumId w:val="3"/>
  </w:num>
  <w:num w:numId="15" w16cid:durableId="1388529302">
    <w:abstractNumId w:val="2"/>
  </w:num>
  <w:num w:numId="16" w16cid:durableId="1095250468">
    <w:abstractNumId w:val="1"/>
  </w:num>
  <w:num w:numId="17" w16cid:durableId="1941864105">
    <w:abstractNumId w:val="0"/>
  </w:num>
  <w:num w:numId="18" w16cid:durableId="572787352">
    <w:abstractNumId w:val="18"/>
  </w:num>
  <w:num w:numId="19" w16cid:durableId="1943880312">
    <w:abstractNumId w:val="19"/>
  </w:num>
  <w:num w:numId="20" w16cid:durableId="1168712518">
    <w:abstractNumId w:val="24"/>
  </w:num>
  <w:num w:numId="21" w16cid:durableId="649595173">
    <w:abstractNumId w:val="21"/>
  </w:num>
  <w:num w:numId="22" w16cid:durableId="674773063">
    <w:abstractNumId w:val="11"/>
  </w:num>
  <w:num w:numId="23" w16cid:durableId="1402218246">
    <w:abstractNumId w:val="27"/>
  </w:num>
  <w:num w:numId="24" w16cid:durableId="1759280892">
    <w:abstractNumId w:val="13"/>
  </w:num>
  <w:num w:numId="25" w16cid:durableId="836305168">
    <w:abstractNumId w:val="17"/>
  </w:num>
  <w:num w:numId="26" w16cid:durableId="1184906538">
    <w:abstractNumId w:val="16"/>
  </w:num>
  <w:num w:numId="27" w16cid:durableId="1680430489">
    <w:abstractNumId w:val="28"/>
  </w:num>
  <w:num w:numId="28" w16cid:durableId="497232395">
    <w:abstractNumId w:val="15"/>
  </w:num>
  <w:num w:numId="29" w16cid:durableId="15599793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FC"/>
    <w:rsid w:val="00247BD6"/>
    <w:rsid w:val="00303F87"/>
    <w:rsid w:val="00325682"/>
    <w:rsid w:val="00335864"/>
    <w:rsid w:val="004C57F7"/>
    <w:rsid w:val="00586243"/>
    <w:rsid w:val="005C4630"/>
    <w:rsid w:val="00640B1F"/>
    <w:rsid w:val="00645252"/>
    <w:rsid w:val="006A725F"/>
    <w:rsid w:val="006A7A60"/>
    <w:rsid w:val="006D3D74"/>
    <w:rsid w:val="0071602D"/>
    <w:rsid w:val="007851FC"/>
    <w:rsid w:val="00785832"/>
    <w:rsid w:val="0083569A"/>
    <w:rsid w:val="008B5DBC"/>
    <w:rsid w:val="008E2BBB"/>
    <w:rsid w:val="00966DB5"/>
    <w:rsid w:val="00A9204E"/>
    <w:rsid w:val="00AB1AE4"/>
    <w:rsid w:val="00AF1BAB"/>
    <w:rsid w:val="00D556CD"/>
    <w:rsid w:val="00DA77ED"/>
    <w:rsid w:val="00F367B7"/>
    <w:rsid w:val="00F5012A"/>
    <w:rsid w:val="00F5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0894"/>
  <w15:chartTrackingRefBased/>
  <w15:docId w15:val="{DB72C384-4F8F-4C96-AF99-0C8FFA04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1FC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966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5867\AppData\Local\Microsoft\Office\16.0\DTS\en-US%7bAB3686CD-AE9D-44B0-97EC-D604824C01C5%7d\%7bCD9DDB94-D7EA-49D9-BDE3-950ACA76E83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342017C-A9FC-4B0E-A1F1-1BF5D23FD6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{CD9DDB94-D7EA-49D9-BDE3-950ACA76E830}tf02786999_win32</Template>
  <TotalTime>2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King, Keri-Ann</cp:lastModifiedBy>
  <cp:revision>2</cp:revision>
  <dcterms:created xsi:type="dcterms:W3CDTF">2023-04-28T14:22:00Z</dcterms:created>
  <dcterms:modified xsi:type="dcterms:W3CDTF">2023-04-28T14:22:00Z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