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A79" w14:textId="1CAFDC54" w:rsidR="002D4BDA" w:rsidRDefault="00AF164A" w:rsidP="00AF164A">
      <w:pPr>
        <w:tabs>
          <w:tab w:val="left" w:pos="4558"/>
        </w:tabs>
        <w:rPr>
          <w:rFonts w:eastAsia="Arial" w:cstheme="minorHAnsi"/>
        </w:rPr>
      </w:pPr>
      <w:r>
        <w:rPr>
          <w:rFonts w:eastAsia="Arial" w:cstheme="minorHAnsi"/>
        </w:rPr>
        <w:tab/>
      </w:r>
    </w:p>
    <w:p w14:paraId="328E9C8D" w14:textId="77777777" w:rsidR="003B07B4" w:rsidRDefault="003B07B4" w:rsidP="00AF164A">
      <w:pPr>
        <w:tabs>
          <w:tab w:val="left" w:pos="4558"/>
        </w:tabs>
        <w:rPr>
          <w:rFonts w:eastAsia="Arial" w:cstheme="minorHAnsi"/>
        </w:rPr>
      </w:pPr>
    </w:p>
    <w:p w14:paraId="60102B05" w14:textId="77777777" w:rsidR="003B07B4" w:rsidRDefault="003B07B4" w:rsidP="00AF164A">
      <w:pPr>
        <w:tabs>
          <w:tab w:val="left" w:pos="4558"/>
        </w:tabs>
        <w:rPr>
          <w:rFonts w:eastAsia="Arial" w:cstheme="minorHAnsi"/>
        </w:rPr>
      </w:pPr>
    </w:p>
    <w:p w14:paraId="551CBBBA" w14:textId="31FCC340" w:rsidR="003B07B4" w:rsidRDefault="00027C30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SDMC Committee Notes</w:t>
      </w:r>
    </w:p>
    <w:p w14:paraId="6F7020CA" w14:textId="1F132FE9" w:rsidR="003B07B4" w:rsidRDefault="00B55990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September 2</w:t>
      </w:r>
      <w:r w:rsidR="00027C30">
        <w:rPr>
          <w:rFonts w:ascii="Comic Sans MS" w:eastAsia="Comic Sans MS" w:hAnsi="Comic Sans MS" w:cs="Comic Sans MS"/>
          <w:b/>
          <w:sz w:val="32"/>
          <w:szCs w:val="32"/>
        </w:rPr>
        <w:t>7</w:t>
      </w:r>
      <w:r>
        <w:rPr>
          <w:rFonts w:ascii="Comic Sans MS" w:eastAsia="Comic Sans MS" w:hAnsi="Comic Sans MS" w:cs="Comic Sans MS"/>
          <w:b/>
          <w:sz w:val="32"/>
          <w:szCs w:val="32"/>
        </w:rPr>
        <w:t>,2023</w:t>
      </w:r>
    </w:p>
    <w:p w14:paraId="2ECB35F8" w14:textId="7880E55D" w:rsidR="00027C30" w:rsidRDefault="00027C30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3:30-4:30pm</w:t>
      </w:r>
    </w:p>
    <w:p w14:paraId="7D0F0567" w14:textId="7C9CF6EB" w:rsidR="00027C30" w:rsidRPr="000F2190" w:rsidRDefault="00027C30" w:rsidP="00027C30">
      <w:pPr>
        <w:pStyle w:val="ListNumber"/>
        <w:numPr>
          <w:ilvl w:val="0"/>
          <w:numId w:val="6"/>
        </w:numPr>
        <w:spacing w:line="240" w:lineRule="auto"/>
        <w:rPr>
          <w:b w:val="0"/>
          <w:bCs/>
        </w:rPr>
      </w:pPr>
      <w:r w:rsidRPr="005627A4">
        <w:rPr>
          <w:sz w:val="28"/>
          <w:szCs w:val="36"/>
        </w:rPr>
        <w:t>Welcome</w:t>
      </w:r>
      <w:r>
        <w:rPr>
          <w:sz w:val="28"/>
          <w:szCs w:val="36"/>
        </w:rPr>
        <w:t xml:space="preserve"> – </w:t>
      </w:r>
      <w:r w:rsidRPr="000F2190">
        <w:rPr>
          <w:b w:val="0"/>
          <w:bCs/>
        </w:rPr>
        <w:t xml:space="preserve">Principal Schwer started the meeting at 3:30pm.  Members present </w:t>
      </w:r>
      <w:proofErr w:type="gramStart"/>
      <w:r w:rsidRPr="000F2190">
        <w:rPr>
          <w:b w:val="0"/>
          <w:bCs/>
        </w:rPr>
        <w:t>were:</w:t>
      </w:r>
      <w:proofErr w:type="gramEnd"/>
      <w:r w:rsidRPr="000F2190">
        <w:rPr>
          <w:b w:val="0"/>
          <w:bCs/>
        </w:rPr>
        <w:t xml:space="preserve">  </w:t>
      </w:r>
      <w:r>
        <w:rPr>
          <w:b w:val="0"/>
          <w:bCs/>
        </w:rPr>
        <w:t xml:space="preserve">Sabrina Reyes, Ashley Infante, Elizabeth Garza, Pilar Lopez, Veronica Trevino, Mary Jones, Diana Ruiz, </w:t>
      </w:r>
      <w:proofErr w:type="spellStart"/>
      <w:r>
        <w:rPr>
          <w:b w:val="0"/>
          <w:bCs/>
        </w:rPr>
        <w:t>Izabeth</w:t>
      </w:r>
      <w:proofErr w:type="spellEnd"/>
      <w:r>
        <w:rPr>
          <w:b w:val="0"/>
          <w:bCs/>
        </w:rPr>
        <w:t xml:space="preserve"> Ventura, Faby Lopez, Martha Gil</w:t>
      </w:r>
    </w:p>
    <w:p w14:paraId="444F396D" w14:textId="77777777" w:rsidR="00027C30" w:rsidRDefault="00027C30" w:rsidP="00027C30">
      <w:pPr>
        <w:pStyle w:val="ListNumber"/>
        <w:numPr>
          <w:ilvl w:val="0"/>
          <w:numId w:val="6"/>
        </w:numPr>
        <w:spacing w:line="240" w:lineRule="auto"/>
        <w:rPr>
          <w:sz w:val="28"/>
          <w:szCs w:val="36"/>
        </w:rPr>
      </w:pPr>
      <w:r w:rsidRPr="005627A4">
        <w:rPr>
          <w:sz w:val="28"/>
          <w:szCs w:val="36"/>
        </w:rPr>
        <w:t xml:space="preserve">Enrollment </w:t>
      </w:r>
    </w:p>
    <w:p w14:paraId="2E5AF1ED" w14:textId="11A9FFD6" w:rsidR="00027C30" w:rsidRPr="006E0A76" w:rsidRDefault="00027C30" w:rsidP="00027C30">
      <w:pPr>
        <w:pStyle w:val="ListNumber"/>
        <w:numPr>
          <w:ilvl w:val="1"/>
          <w:numId w:val="6"/>
        </w:numPr>
        <w:spacing w:line="240" w:lineRule="auto"/>
        <w:rPr>
          <w:b w:val="0"/>
          <w:bCs/>
        </w:rPr>
      </w:pPr>
      <w:r w:rsidRPr="006E0A76">
        <w:rPr>
          <w:b w:val="0"/>
          <w:bCs/>
        </w:rPr>
        <w:t xml:space="preserve">End of school year enrollment May 2022 – </w:t>
      </w:r>
      <w:r>
        <w:rPr>
          <w:b w:val="0"/>
          <w:bCs/>
        </w:rPr>
        <w:t>5</w:t>
      </w:r>
      <w:r>
        <w:rPr>
          <w:b w:val="0"/>
          <w:bCs/>
        </w:rPr>
        <w:t>16</w:t>
      </w:r>
    </w:p>
    <w:p w14:paraId="71FFD714" w14:textId="473155D2" w:rsidR="00027C30" w:rsidRDefault="00027C30" w:rsidP="00027C30">
      <w:pPr>
        <w:pStyle w:val="ListNumber"/>
        <w:numPr>
          <w:ilvl w:val="1"/>
          <w:numId w:val="6"/>
        </w:numPr>
        <w:spacing w:line="240" w:lineRule="auto"/>
        <w:rPr>
          <w:b w:val="0"/>
          <w:bCs/>
        </w:rPr>
      </w:pPr>
      <w:r w:rsidRPr="006E0A76">
        <w:rPr>
          <w:b w:val="0"/>
          <w:bCs/>
        </w:rPr>
        <w:t xml:space="preserve">Current enrollment as of today – </w:t>
      </w:r>
      <w:r>
        <w:rPr>
          <w:b w:val="0"/>
          <w:bCs/>
        </w:rPr>
        <w:t>462</w:t>
      </w:r>
    </w:p>
    <w:p w14:paraId="7EEB0D21" w14:textId="77777777" w:rsidR="00027C30" w:rsidRPr="00590727" w:rsidRDefault="00027C30" w:rsidP="00027C30">
      <w:pPr>
        <w:pStyle w:val="ListNumber"/>
        <w:numPr>
          <w:ilvl w:val="1"/>
          <w:numId w:val="6"/>
        </w:numPr>
        <w:spacing w:line="240" w:lineRule="auto"/>
        <w:rPr>
          <w:b w:val="0"/>
          <w:bCs/>
        </w:rPr>
      </w:pPr>
      <w:r>
        <w:rPr>
          <w:b w:val="0"/>
          <w:bCs/>
        </w:rPr>
        <w:t>Projection for 2023 Snapshot - 480</w:t>
      </w:r>
    </w:p>
    <w:p w14:paraId="1A63965D" w14:textId="77777777" w:rsidR="00027C30" w:rsidRDefault="00027C30" w:rsidP="00027C30">
      <w:pPr>
        <w:pStyle w:val="ListNumber"/>
        <w:numPr>
          <w:ilvl w:val="0"/>
          <w:numId w:val="6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Attendance</w:t>
      </w:r>
      <w:r w:rsidRPr="005627A4">
        <w:rPr>
          <w:sz w:val="28"/>
          <w:szCs w:val="36"/>
        </w:rPr>
        <w:t xml:space="preserve"> </w:t>
      </w:r>
    </w:p>
    <w:p w14:paraId="798C2C7F" w14:textId="3FDDE9B9" w:rsidR="00027C30" w:rsidRPr="006E0A76" w:rsidRDefault="00027C30" w:rsidP="00027C30">
      <w:pPr>
        <w:pStyle w:val="ListNumber"/>
        <w:numPr>
          <w:ilvl w:val="0"/>
          <w:numId w:val="0"/>
        </w:numPr>
        <w:spacing w:line="240" w:lineRule="auto"/>
        <w:ind w:left="173" w:hanging="173"/>
        <w:rPr>
          <w:b w:val="0"/>
          <w:bCs/>
        </w:rPr>
      </w:pPr>
      <w:r w:rsidRPr="006E0A76">
        <w:rPr>
          <w:b w:val="0"/>
          <w:bCs/>
        </w:rPr>
        <w:t>Last School Year’s Attendance rate:  9</w:t>
      </w:r>
      <w:r>
        <w:rPr>
          <w:b w:val="0"/>
          <w:bCs/>
        </w:rPr>
        <w:t>4.6</w:t>
      </w:r>
      <w:r w:rsidRPr="006E0A76">
        <w:rPr>
          <w:b w:val="0"/>
          <w:bCs/>
        </w:rPr>
        <w:t>%</w:t>
      </w:r>
    </w:p>
    <w:p w14:paraId="639583FC" w14:textId="702C7BF5" w:rsidR="00027C30" w:rsidRDefault="00027C30" w:rsidP="00027C30">
      <w:pPr>
        <w:pStyle w:val="ListNumber"/>
        <w:numPr>
          <w:ilvl w:val="0"/>
          <w:numId w:val="0"/>
        </w:numPr>
        <w:spacing w:line="240" w:lineRule="auto"/>
        <w:ind w:left="173" w:hanging="173"/>
        <w:rPr>
          <w:b w:val="0"/>
          <w:bCs/>
        </w:rPr>
      </w:pPr>
      <w:r w:rsidRPr="006E0A76">
        <w:rPr>
          <w:b w:val="0"/>
          <w:bCs/>
        </w:rPr>
        <w:t>Current Attendance Rate 9</w:t>
      </w:r>
      <w:r>
        <w:rPr>
          <w:b w:val="0"/>
          <w:bCs/>
        </w:rPr>
        <w:t>6.7%</w:t>
      </w:r>
    </w:p>
    <w:p w14:paraId="09357198" w14:textId="77777777" w:rsidR="00027C30" w:rsidRDefault="00027C30" w:rsidP="00027C30">
      <w:pPr>
        <w:pStyle w:val="ListNumber"/>
        <w:numPr>
          <w:ilvl w:val="0"/>
          <w:numId w:val="0"/>
        </w:numPr>
        <w:spacing w:line="240" w:lineRule="auto"/>
        <w:ind w:left="173" w:hanging="173"/>
        <w:rPr>
          <w:b w:val="0"/>
          <w:bCs/>
        </w:rPr>
      </w:pPr>
    </w:p>
    <w:p w14:paraId="766D4738" w14:textId="7908D1CB" w:rsidR="00027C30" w:rsidRPr="00354FD7" w:rsidRDefault="00027C30" w:rsidP="00027C30">
      <w:pPr>
        <w:pStyle w:val="ListNumber"/>
        <w:numPr>
          <w:ilvl w:val="0"/>
          <w:numId w:val="6"/>
        </w:numPr>
        <w:spacing w:line="240" w:lineRule="auto"/>
      </w:pPr>
      <w:r w:rsidRPr="00027C30">
        <w:t>LEAD – Leader Effectiveness and Development</w:t>
      </w:r>
      <w:r>
        <w:t xml:space="preserve">:  </w:t>
      </w:r>
      <w:r>
        <w:rPr>
          <w:b w:val="0"/>
          <w:bCs/>
        </w:rPr>
        <w:t xml:space="preserve">Principal Schwer presented the overview for the LEAD to the committee.  The committee was provided a handout of the PowerPoint presentation for their reference.  The Committee watched together the Presentation provided from the district.  Principal Schwer then </w:t>
      </w:r>
      <w:r w:rsidR="00354FD7">
        <w:rPr>
          <w:b w:val="0"/>
          <w:bCs/>
        </w:rPr>
        <w:t>opened</w:t>
      </w:r>
      <w:r>
        <w:rPr>
          <w:b w:val="0"/>
          <w:bCs/>
        </w:rPr>
        <w:t xml:space="preserve"> the floor for questions.  Ms. Faby asked if the feedback would be looked at by the district.  Principal Schwer assured her that all feedback from stakeholders </w:t>
      </w:r>
      <w:proofErr w:type="gramStart"/>
      <w:r>
        <w:rPr>
          <w:b w:val="0"/>
          <w:bCs/>
        </w:rPr>
        <w:t>are</w:t>
      </w:r>
      <w:proofErr w:type="gramEnd"/>
      <w:r>
        <w:rPr>
          <w:b w:val="0"/>
          <w:bCs/>
        </w:rPr>
        <w:t xml:space="preserve"> being considered by the district. </w:t>
      </w:r>
      <w:r w:rsidR="00354FD7">
        <w:rPr>
          <w:b w:val="0"/>
          <w:bCs/>
        </w:rPr>
        <w:t xml:space="preserve">The committee was provided with the link to share their feedback.  </w:t>
      </w:r>
    </w:p>
    <w:p w14:paraId="0411F042" w14:textId="1355AE45" w:rsidR="007325B5" w:rsidRPr="00354FD7" w:rsidRDefault="00354FD7" w:rsidP="00354FD7">
      <w:pPr>
        <w:pStyle w:val="ListNumber"/>
        <w:numPr>
          <w:ilvl w:val="0"/>
          <w:numId w:val="6"/>
        </w:numPr>
        <w:spacing w:line="240" w:lineRule="auto"/>
      </w:pPr>
      <w:r>
        <w:t>Questions/Answers – Meeting was adjourned at 4:30pm</w:t>
      </w:r>
    </w:p>
    <w:sectPr w:rsidR="007325B5" w:rsidRPr="00354FD7" w:rsidSect="002D4BD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56C5" w14:textId="77777777" w:rsidR="00A0329B" w:rsidRDefault="00A0329B" w:rsidP="008F6D3F">
      <w:pPr>
        <w:spacing w:after="0" w:line="240" w:lineRule="auto"/>
      </w:pPr>
      <w:r>
        <w:separator/>
      </w:r>
    </w:p>
  </w:endnote>
  <w:endnote w:type="continuationSeparator" w:id="0">
    <w:p w14:paraId="1C378958" w14:textId="77777777" w:rsidR="00A0329B" w:rsidRDefault="00A0329B" w:rsidP="008F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C6A" w14:textId="21346D3D" w:rsidR="008F6D3F" w:rsidRDefault="008F6D3F" w:rsidP="008F6D3F">
    <w:pPr>
      <w:pStyle w:val="Header"/>
      <w:rPr>
        <w:rFonts w:ascii="Verdana" w:hAnsi="Verdana"/>
        <w:b/>
        <w:color w:val="385623" w:themeColor="accent6" w:themeShade="80"/>
        <w:sz w:val="20"/>
        <w:szCs w:val="20"/>
      </w:rPr>
    </w:pPr>
    <w:r w:rsidRPr="00412DC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8875AA" wp14:editId="5AF55AFD">
              <wp:simplePos x="0" y="0"/>
              <wp:positionH relativeFrom="column">
                <wp:posOffset>-896620</wp:posOffset>
              </wp:positionH>
              <wp:positionV relativeFrom="paragraph">
                <wp:posOffset>124264</wp:posOffset>
              </wp:positionV>
              <wp:extent cx="7719646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9646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A70AB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6pt,9.8pt" to="53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" strokecolor="black [3200]" strokeweight="1.5pt">
              <v:stroke joinstyle="miter"/>
            </v:line>
          </w:pict>
        </mc:Fallback>
      </mc:AlternateContent>
    </w:r>
  </w:p>
  <w:p w14:paraId="0232BF49" w14:textId="7D82DDB3" w:rsidR="008F6D3F" w:rsidRPr="005B4EA4" w:rsidRDefault="008F6D3F" w:rsidP="008F6D3F">
    <w:pPr>
      <w:pStyle w:val="Header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1</w:t>
    </w:r>
    <w:r w:rsidR="003B07B4">
      <w:rPr>
        <w:rFonts w:ascii="Verdana" w:hAnsi="Verdana"/>
        <w:b/>
        <w:sz w:val="20"/>
        <w:szCs w:val="20"/>
      </w:rPr>
      <w:t>00</w:t>
    </w:r>
    <w:r w:rsidRPr="005B4EA4">
      <w:rPr>
        <w:rFonts w:ascii="Verdana" w:hAnsi="Verdana"/>
        <w:b/>
        <w:sz w:val="20"/>
        <w:szCs w:val="20"/>
      </w:rPr>
      <w:t xml:space="preserve"> </w:t>
    </w:r>
    <w:r w:rsidR="003B07B4">
      <w:rPr>
        <w:rFonts w:ascii="Verdana" w:hAnsi="Verdana"/>
        <w:b/>
        <w:sz w:val="20"/>
        <w:szCs w:val="20"/>
      </w:rPr>
      <w:t>Telephone</w:t>
    </w:r>
    <w:r w:rsidRPr="005B4EA4">
      <w:rPr>
        <w:rFonts w:ascii="Verdana" w:hAnsi="Verdana"/>
        <w:b/>
        <w:sz w:val="20"/>
        <w:szCs w:val="20"/>
      </w:rPr>
      <w:t xml:space="preserve"> Rd. 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  <w:t>Phone: 713-</w:t>
    </w:r>
    <w:r w:rsidR="003B07B4">
      <w:rPr>
        <w:rFonts w:ascii="Verdana" w:hAnsi="Verdana"/>
        <w:b/>
        <w:sz w:val="20"/>
        <w:szCs w:val="20"/>
      </w:rPr>
      <w:t>924-1670</w:t>
    </w:r>
  </w:p>
  <w:p w14:paraId="6FE0FFA6" w14:textId="41A5EA81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Houston, Texas 770</w:t>
    </w:r>
    <w:r w:rsidR="003B07B4">
      <w:rPr>
        <w:rFonts w:ascii="Verdana" w:hAnsi="Verdana"/>
        <w:b/>
        <w:sz w:val="20"/>
        <w:szCs w:val="20"/>
      </w:rPr>
      <w:t>23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</w:r>
  </w:p>
  <w:p w14:paraId="25BC82FD" w14:textId="3AD23C50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</w:p>
  <w:p w14:paraId="4BF9DBE2" w14:textId="2E60AE24" w:rsidR="008F6D3F" w:rsidRPr="005B4EA4" w:rsidRDefault="002D4BDA" w:rsidP="002D4BDA">
    <w:pPr>
      <w:pStyle w:val="Header"/>
      <w:jc w:val="center"/>
      <w:rPr>
        <w:rFonts w:ascii="Verdana" w:hAnsi="Verdana"/>
        <w:b/>
        <w:sz w:val="20"/>
        <w:szCs w:val="20"/>
      </w:rPr>
    </w:pPr>
    <w:r w:rsidRPr="00412DCB">
      <w:rPr>
        <w:noProof/>
      </w:rPr>
      <w:drawing>
        <wp:anchor distT="0" distB="0" distL="114300" distR="114300" simplePos="0" relativeHeight="251663360" behindDoc="1" locked="0" layoutInCell="1" allowOverlap="1" wp14:anchorId="6B60920B" wp14:editId="6F258780">
          <wp:simplePos x="0" y="0"/>
          <wp:positionH relativeFrom="margin">
            <wp:align>left</wp:align>
          </wp:positionH>
          <wp:positionV relativeFrom="paragraph">
            <wp:posOffset>5482</wp:posOffset>
          </wp:positionV>
          <wp:extent cx="480060" cy="398145"/>
          <wp:effectExtent l="0" t="0" r="0" b="1905"/>
          <wp:wrapTight wrapText="bothSides">
            <wp:wrapPolygon edited="0">
              <wp:start x="0" y="0"/>
              <wp:lineTo x="0" y="20670"/>
              <wp:lineTo x="20571" y="20670"/>
              <wp:lineTo x="20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8" r="16891"/>
                  <a:stretch/>
                </pic:blipFill>
                <pic:spPr bwMode="auto">
                  <a:xfrm>
                    <a:off x="0" y="0"/>
                    <a:ext cx="480060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0F182" w14:textId="3533291D" w:rsidR="008F6D3F" w:rsidRPr="002D4BDA" w:rsidRDefault="002D4BDA" w:rsidP="002D4BDA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ab/>
    </w:r>
    <w:r w:rsidR="003B07B4">
      <w:rPr>
        <w:rFonts w:ascii="Verdana" w:hAnsi="Verdana"/>
        <w:b/>
        <w:sz w:val="28"/>
        <w:szCs w:val="28"/>
      </w:rPr>
      <w:t>“The Road to Success is Always Construction”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CB81" w14:textId="77777777" w:rsidR="00A0329B" w:rsidRDefault="00A0329B" w:rsidP="008F6D3F">
      <w:pPr>
        <w:spacing w:after="0" w:line="240" w:lineRule="auto"/>
      </w:pPr>
      <w:r>
        <w:separator/>
      </w:r>
    </w:p>
  </w:footnote>
  <w:footnote w:type="continuationSeparator" w:id="0">
    <w:p w14:paraId="396A943B" w14:textId="77777777" w:rsidR="00A0329B" w:rsidRDefault="00A0329B" w:rsidP="008F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E3F" w14:textId="2DFAF1EA" w:rsidR="008F6D3F" w:rsidRDefault="003121D6" w:rsidP="008F6D3F">
    <w:pPr>
      <w:pStyle w:val="Header"/>
      <w:ind w:left="1080"/>
      <w:jc w:val="right"/>
      <w:rPr>
        <w:rFonts w:ascii="Verdana" w:hAnsi="Verdana"/>
        <w:b/>
        <w:color w:val="385623" w:themeColor="accent6" w:themeShade="80"/>
        <w:sz w:val="40"/>
        <w:szCs w:val="40"/>
      </w:rPr>
    </w:pPr>
    <w:r>
      <w:rPr>
        <w:rFonts w:ascii="Verdana" w:hAnsi="Verdana"/>
        <w:i/>
        <w:noProof/>
        <w:color w:val="385623" w:themeColor="accent6" w:themeShade="80"/>
        <w:sz w:val="40"/>
        <w:szCs w:val="40"/>
      </w:rPr>
      <w:drawing>
        <wp:anchor distT="0" distB="0" distL="114300" distR="114300" simplePos="0" relativeHeight="251664384" behindDoc="0" locked="0" layoutInCell="1" allowOverlap="1" wp14:anchorId="0DD82DEE" wp14:editId="50CDD7CE">
          <wp:simplePos x="0" y="0"/>
          <wp:positionH relativeFrom="margin">
            <wp:align>left</wp:align>
          </wp:positionH>
          <wp:positionV relativeFrom="paragraph">
            <wp:posOffset>6626</wp:posOffset>
          </wp:positionV>
          <wp:extent cx="2253977" cy="793066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977" cy="79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D3F">
      <w:rPr>
        <w:rFonts w:ascii="Verdana" w:hAnsi="Verdana"/>
        <w:b/>
        <w:color w:val="385623" w:themeColor="accent6" w:themeShade="80"/>
        <w:sz w:val="40"/>
        <w:szCs w:val="40"/>
      </w:rPr>
      <w:t xml:space="preserve">                 </w:t>
    </w:r>
    <w:r>
      <w:rPr>
        <w:rFonts w:ascii="Verdana" w:hAnsi="Verdana"/>
        <w:b/>
        <w:color w:val="385623" w:themeColor="accent6" w:themeShade="80"/>
        <w:sz w:val="40"/>
        <w:szCs w:val="40"/>
      </w:rPr>
      <w:t>Lantrip Elementary</w:t>
    </w:r>
  </w:p>
  <w:p w14:paraId="39088B2F" w14:textId="46E624BC" w:rsidR="008F6D3F" w:rsidRDefault="003121D6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Rhonda R. Schwer</w:t>
    </w:r>
    <w:r w:rsidR="00983825">
      <w:rPr>
        <w:rFonts w:ascii="Verdana" w:hAnsi="Verdana"/>
        <w:b/>
        <w:sz w:val="20"/>
        <w:szCs w:val="20"/>
      </w:rPr>
      <w:t xml:space="preserve"> </w:t>
    </w:r>
    <w:r w:rsidR="008F6D3F" w:rsidRPr="007325B5">
      <w:rPr>
        <w:rFonts w:ascii="Verdana" w:hAnsi="Verdana"/>
        <w:b/>
        <w:sz w:val="20"/>
        <w:szCs w:val="20"/>
      </w:rPr>
      <w:t>- Principal</w:t>
    </w:r>
  </w:p>
  <w:p w14:paraId="1C75F13B" w14:textId="47A603A1" w:rsidR="00983825" w:rsidRPr="007325B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Alicia Woodson – Assistant Principal</w:t>
    </w:r>
  </w:p>
  <w:p w14:paraId="274A5703" w14:textId="061C13B2" w:rsidR="0009375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Catherine Casillas </w:t>
    </w:r>
    <w:r w:rsidR="008F6D3F" w:rsidRPr="007325B5">
      <w:rPr>
        <w:rFonts w:ascii="Verdana" w:hAnsi="Verdana"/>
        <w:b/>
        <w:sz w:val="20"/>
        <w:szCs w:val="20"/>
      </w:rPr>
      <w:t xml:space="preserve">- </w:t>
    </w:r>
    <w:r w:rsidR="003121D6">
      <w:rPr>
        <w:rFonts w:ascii="Verdana" w:hAnsi="Verdana"/>
        <w:b/>
        <w:sz w:val="20"/>
        <w:szCs w:val="20"/>
      </w:rPr>
      <w:t>Magnet Coordinator</w:t>
    </w:r>
  </w:p>
  <w:p w14:paraId="424DE317" w14:textId="7E2C4D81" w:rsidR="003121D6" w:rsidRDefault="00983825" w:rsidP="002D4BDA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Hailey </w:t>
    </w:r>
    <w:proofErr w:type="spellStart"/>
    <w:r>
      <w:rPr>
        <w:rFonts w:ascii="Verdana" w:hAnsi="Verdana"/>
        <w:b/>
        <w:sz w:val="20"/>
        <w:szCs w:val="20"/>
      </w:rPr>
      <w:t>Kucherka</w:t>
    </w:r>
    <w:proofErr w:type="spellEnd"/>
    <w:r>
      <w:rPr>
        <w:rFonts w:ascii="Verdana" w:hAnsi="Verdana"/>
        <w:b/>
        <w:sz w:val="20"/>
        <w:szCs w:val="20"/>
      </w:rPr>
      <w:t xml:space="preserve"> </w:t>
    </w:r>
    <w:r w:rsidR="00093755">
      <w:rPr>
        <w:rFonts w:ascii="Verdana" w:hAnsi="Verdana"/>
        <w:b/>
        <w:sz w:val="20"/>
        <w:szCs w:val="20"/>
      </w:rPr>
      <w:t>– Teacher Specialist</w:t>
    </w:r>
    <w:r w:rsidR="008F6D3F" w:rsidRPr="007325B5">
      <w:rPr>
        <w:rFonts w:ascii="Verdana" w:hAnsi="Verdana"/>
        <w:b/>
        <w:sz w:val="20"/>
        <w:szCs w:val="20"/>
      </w:rPr>
      <w:t xml:space="preserve"> </w:t>
    </w:r>
  </w:p>
  <w:p w14:paraId="42F03A8E" w14:textId="362ED753" w:rsidR="008F6D3F" w:rsidRPr="002D4BDA" w:rsidRDefault="00AF164A" w:rsidP="002D4BDA">
    <w:pPr>
      <w:pStyle w:val="Header"/>
      <w:jc w:val="right"/>
      <w:rPr>
        <w:rFonts w:ascii="Verdana" w:hAnsi="Verdana"/>
        <w:b/>
        <w:color w:val="385623" w:themeColor="accent6" w:themeShade="80"/>
        <w:sz w:val="20"/>
        <w:szCs w:val="20"/>
      </w:rPr>
    </w:pPr>
    <w:r w:rsidRPr="00423466">
      <w:rPr>
        <w:rFonts w:ascii="Verdana" w:hAnsi="Verdana"/>
        <w:i/>
        <w:noProof/>
        <w:color w:val="385623" w:themeColor="accent6" w:themeShade="8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6F3220" wp14:editId="434D1315">
              <wp:simplePos x="0" y="0"/>
              <wp:positionH relativeFrom="page">
                <wp:align>right</wp:align>
              </wp:positionH>
              <wp:positionV relativeFrom="paragraph">
                <wp:posOffset>165997</wp:posOffset>
              </wp:positionV>
              <wp:extent cx="8113116" cy="0"/>
              <wp:effectExtent l="0" t="1905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1311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AB6EE" id="Straight Connector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7.65pt,13.05pt" to="122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" strokecolor="#7f7f7f [1612]" strokeweight="2.25pt">
              <v:stroke joinstyle="miter"/>
              <w10:wrap anchorx="page"/>
            </v:line>
          </w:pict>
        </mc:Fallback>
      </mc:AlternateContent>
    </w:r>
    <w:r w:rsidR="003121D6">
      <w:rPr>
        <w:rFonts w:ascii="Verdana" w:hAnsi="Verdana"/>
        <w:b/>
        <w:sz w:val="20"/>
        <w:szCs w:val="20"/>
      </w:rPr>
      <w:t xml:space="preserve">Pilar Lopez – </w:t>
    </w:r>
    <w:r w:rsidR="00983825">
      <w:rPr>
        <w:rFonts w:ascii="Verdana" w:hAnsi="Verdana"/>
        <w:b/>
        <w:sz w:val="20"/>
        <w:szCs w:val="20"/>
      </w:rPr>
      <w:t>Teacher Specialist</w:t>
    </w:r>
    <w:r w:rsidR="008F6D3F" w:rsidRPr="007325B5">
      <w:rPr>
        <w:rFonts w:ascii="Verdana" w:hAnsi="Verdana"/>
        <w:b/>
        <w:sz w:val="20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120F"/>
    <w:multiLevelType w:val="hybridMultilevel"/>
    <w:tmpl w:val="0D5621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51"/>
    <w:multiLevelType w:val="hybridMultilevel"/>
    <w:tmpl w:val="E06074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3DD7"/>
    <w:multiLevelType w:val="hybridMultilevel"/>
    <w:tmpl w:val="4120F0D6"/>
    <w:lvl w:ilvl="0" w:tplc="F6E452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hybridMultilevel"/>
    <w:tmpl w:val="4E88364C"/>
    <w:lvl w:ilvl="0" w:tplc="A44ED226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 w:tplc="8C645788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 w:tplc="6B52B118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818429E0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 w:tplc="C428ACC8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FE382D68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3DB4B0AE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90E8A8E8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6C04487C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BC251D"/>
    <w:multiLevelType w:val="multilevel"/>
    <w:tmpl w:val="89642F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563899"/>
    <w:multiLevelType w:val="hybridMultilevel"/>
    <w:tmpl w:val="CCCC4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60710">
    <w:abstractNumId w:val="2"/>
  </w:num>
  <w:num w:numId="2" w16cid:durableId="431631967">
    <w:abstractNumId w:val="4"/>
  </w:num>
  <w:num w:numId="3" w16cid:durableId="880748255">
    <w:abstractNumId w:val="3"/>
  </w:num>
  <w:num w:numId="4" w16cid:durableId="1667055672">
    <w:abstractNumId w:val="5"/>
  </w:num>
  <w:num w:numId="5" w16cid:durableId="1964116836">
    <w:abstractNumId w:val="0"/>
  </w:num>
  <w:num w:numId="6" w16cid:durableId="18765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F"/>
    <w:rsid w:val="00027C30"/>
    <w:rsid w:val="00093755"/>
    <w:rsid w:val="001A5C87"/>
    <w:rsid w:val="001B24C3"/>
    <w:rsid w:val="001B2F65"/>
    <w:rsid w:val="00203359"/>
    <w:rsid w:val="002509C0"/>
    <w:rsid w:val="00291C91"/>
    <w:rsid w:val="002D4BDA"/>
    <w:rsid w:val="003121D6"/>
    <w:rsid w:val="00335623"/>
    <w:rsid w:val="00340E7A"/>
    <w:rsid w:val="00354FD7"/>
    <w:rsid w:val="003B07B4"/>
    <w:rsid w:val="003C42D8"/>
    <w:rsid w:val="00420C6B"/>
    <w:rsid w:val="004212FD"/>
    <w:rsid w:val="00437D28"/>
    <w:rsid w:val="004747BC"/>
    <w:rsid w:val="00491CE5"/>
    <w:rsid w:val="004F706A"/>
    <w:rsid w:val="005C7CA3"/>
    <w:rsid w:val="00614B93"/>
    <w:rsid w:val="00695B0B"/>
    <w:rsid w:val="006D348A"/>
    <w:rsid w:val="007325B5"/>
    <w:rsid w:val="00754A8A"/>
    <w:rsid w:val="007A1C95"/>
    <w:rsid w:val="007E025D"/>
    <w:rsid w:val="00865A6C"/>
    <w:rsid w:val="00867F6B"/>
    <w:rsid w:val="00896898"/>
    <w:rsid w:val="008C7B14"/>
    <w:rsid w:val="008D7DCC"/>
    <w:rsid w:val="008F6D3F"/>
    <w:rsid w:val="00900DE2"/>
    <w:rsid w:val="00947B37"/>
    <w:rsid w:val="009832CB"/>
    <w:rsid w:val="00983825"/>
    <w:rsid w:val="00A0329B"/>
    <w:rsid w:val="00A5582D"/>
    <w:rsid w:val="00A607C2"/>
    <w:rsid w:val="00A95F0C"/>
    <w:rsid w:val="00AF164A"/>
    <w:rsid w:val="00B55990"/>
    <w:rsid w:val="00B67B94"/>
    <w:rsid w:val="00B768EE"/>
    <w:rsid w:val="00BE3729"/>
    <w:rsid w:val="00BF04E5"/>
    <w:rsid w:val="00C270F2"/>
    <w:rsid w:val="00C30FC5"/>
    <w:rsid w:val="00C504E4"/>
    <w:rsid w:val="00CD609C"/>
    <w:rsid w:val="00D0022F"/>
    <w:rsid w:val="00D240BA"/>
    <w:rsid w:val="00DC0F94"/>
    <w:rsid w:val="00EC12D1"/>
    <w:rsid w:val="00F13AA0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4E53"/>
  <w15:chartTrackingRefBased/>
  <w15:docId w15:val="{B26A6443-2614-4F4D-B6D8-5B7EF2C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3F"/>
  </w:style>
  <w:style w:type="paragraph" w:styleId="Footer">
    <w:name w:val="footer"/>
    <w:basedOn w:val="Normal"/>
    <w:link w:val="Foot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3F"/>
  </w:style>
  <w:style w:type="paragraph" w:styleId="CommentText">
    <w:name w:val="annotation text"/>
    <w:basedOn w:val="Normal"/>
    <w:link w:val="CommentTextChar"/>
    <w:uiPriority w:val="99"/>
    <w:unhideWhenUsed/>
    <w:rsid w:val="002D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BD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D4BD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4BDA"/>
    <w:rPr>
      <w:color w:val="0563C1" w:themeColor="hyperlink"/>
      <w:u w:val="single"/>
    </w:rPr>
  </w:style>
  <w:style w:type="paragraph" w:styleId="ListNumber">
    <w:name w:val="List Number"/>
    <w:basedOn w:val="Normal"/>
    <w:uiPriority w:val="12"/>
    <w:qFormat/>
    <w:rsid w:val="00027C30"/>
    <w:pPr>
      <w:numPr>
        <w:numId w:val="3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27C30"/>
    <w:pPr>
      <w:numPr>
        <w:ilvl w:val="1"/>
        <w:numId w:val="3"/>
      </w:numPr>
      <w:spacing w:after="200" w:line="276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7" ma:contentTypeDescription="Create a new document." ma:contentTypeScope="" ma:versionID="8faaea1568ec1b666bacb2fc28d25dcf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eb4357d10b0f79a022a9e161e98bfa64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B9FE3-8BD7-404E-8D0B-A1CB06214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D0678-1501-499A-B9D4-5A4FA28E8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F814B-444F-4624-9D40-A034ED9B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Aleman, Lorie</dc:creator>
  <cp:keywords/>
  <dc:description/>
  <cp:lastModifiedBy>Schwer, Rhonda</cp:lastModifiedBy>
  <cp:revision>2</cp:revision>
  <cp:lastPrinted>2023-09-28T19:23:00Z</cp:lastPrinted>
  <dcterms:created xsi:type="dcterms:W3CDTF">2023-09-28T19:27:00Z</dcterms:created>
  <dcterms:modified xsi:type="dcterms:W3CDTF">2023-09-28T19:27:00Z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