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B05E" w14:textId="77777777" w:rsidR="00782F95" w:rsidRDefault="00A954E2" w:rsidP="00A954E2">
      <w:pPr>
        <w:jc w:val="center"/>
        <w:rPr>
          <w:b/>
          <w:bCs/>
          <w:sz w:val="28"/>
          <w:szCs w:val="28"/>
        </w:rPr>
      </w:pPr>
      <w:r w:rsidRPr="009E5CF6">
        <w:rPr>
          <w:b/>
          <w:bCs/>
          <w:sz w:val="28"/>
          <w:szCs w:val="28"/>
        </w:rPr>
        <w:t xml:space="preserve">EVAN E. WORTHING </w:t>
      </w:r>
      <w:r w:rsidR="009E5CF6">
        <w:rPr>
          <w:b/>
          <w:bCs/>
          <w:sz w:val="28"/>
          <w:szCs w:val="28"/>
        </w:rPr>
        <w:t xml:space="preserve">EARLY COLLEGE </w:t>
      </w:r>
      <w:r w:rsidRPr="009E5CF6">
        <w:rPr>
          <w:b/>
          <w:bCs/>
          <w:sz w:val="28"/>
          <w:szCs w:val="28"/>
        </w:rPr>
        <w:t xml:space="preserve">HIGH SCHOOL </w:t>
      </w:r>
    </w:p>
    <w:p w14:paraId="216962C7" w14:textId="15EC80D9" w:rsidR="00A954E2" w:rsidRPr="009E5CF6" w:rsidRDefault="00A954E2" w:rsidP="00A954E2">
      <w:pPr>
        <w:jc w:val="center"/>
        <w:rPr>
          <w:b/>
          <w:bCs/>
          <w:sz w:val="28"/>
          <w:szCs w:val="28"/>
        </w:rPr>
      </w:pPr>
      <w:r w:rsidRPr="009E5CF6">
        <w:rPr>
          <w:b/>
          <w:bCs/>
          <w:sz w:val="28"/>
          <w:szCs w:val="28"/>
        </w:rPr>
        <w:t>SCHOOL-PARENT COMPACT</w:t>
      </w:r>
    </w:p>
    <w:p w14:paraId="2B227D50" w14:textId="60E69B8A" w:rsidR="00A954E2" w:rsidRPr="009E5CF6" w:rsidRDefault="00A954E2" w:rsidP="00A954E2">
      <w:pPr>
        <w:jc w:val="center"/>
        <w:rPr>
          <w:b/>
          <w:bCs/>
          <w:sz w:val="28"/>
          <w:szCs w:val="28"/>
        </w:rPr>
      </w:pPr>
      <w:r w:rsidRPr="009E5CF6">
        <w:rPr>
          <w:b/>
          <w:bCs/>
          <w:sz w:val="28"/>
          <w:szCs w:val="28"/>
        </w:rPr>
        <w:t>202</w:t>
      </w:r>
      <w:r w:rsidR="00CD13FD">
        <w:rPr>
          <w:b/>
          <w:bCs/>
          <w:sz w:val="28"/>
          <w:szCs w:val="28"/>
        </w:rPr>
        <w:t>3 - 2024</w:t>
      </w:r>
      <w:r w:rsidRPr="009E5CF6">
        <w:rPr>
          <w:b/>
          <w:bCs/>
          <w:sz w:val="28"/>
          <w:szCs w:val="28"/>
        </w:rPr>
        <w:t xml:space="preserve"> </w:t>
      </w:r>
    </w:p>
    <w:p w14:paraId="1AE0293E" w14:textId="7A74FD4C" w:rsidR="003A50A8" w:rsidRDefault="003A50A8" w:rsidP="00A438C2">
      <w:pPr>
        <w:ind w:firstLine="720"/>
      </w:pPr>
      <w:r>
        <w:t xml:space="preserve">Worthing High School, and the parents of the students participating </w:t>
      </w:r>
      <w:r w:rsidR="005C280C">
        <w:t>in activities</w:t>
      </w:r>
      <w:r>
        <w:t>, services, and programs funded by Title I, Part A of the Elementary and Secondary Education Act (ESEA) (participating children), agree that this compact outlines how the parents, the entire school staff, and the students will share the</w:t>
      </w:r>
      <w:r w:rsidR="005C280C">
        <w:t xml:space="preserve"> </w:t>
      </w:r>
      <w:r>
        <w:t>responsibility for improved student academic achievement and the means by which the</w:t>
      </w:r>
      <w:r w:rsidR="005C280C">
        <w:t xml:space="preserve"> </w:t>
      </w:r>
      <w:r>
        <w:t>school and parents will build and develop a partnership that will help children achieve</w:t>
      </w:r>
      <w:r w:rsidR="005C280C">
        <w:t xml:space="preserve"> </w:t>
      </w:r>
      <w:r>
        <w:t>the State’s high standards.</w:t>
      </w:r>
      <w:r w:rsidR="005C280C">
        <w:t xml:space="preserve"> </w:t>
      </w:r>
      <w:r>
        <w:t>This school-parent compact is in effect during school year 202</w:t>
      </w:r>
      <w:r w:rsidR="00CD13FD">
        <w:t>3 - 2024</w:t>
      </w:r>
      <w:r w:rsidR="005C280C">
        <w:t xml:space="preserve">. </w:t>
      </w:r>
    </w:p>
    <w:p w14:paraId="70D8405E" w14:textId="77777777" w:rsidR="007737E1" w:rsidRPr="00586505" w:rsidRDefault="007737E1" w:rsidP="00A438C2">
      <w:pPr>
        <w:ind w:firstLine="720"/>
        <w:rPr>
          <w:b/>
          <w:bCs/>
        </w:rPr>
      </w:pPr>
      <w:r w:rsidRPr="00586505">
        <w:rPr>
          <w:b/>
          <w:bCs/>
        </w:rPr>
        <w:t xml:space="preserve">REQUIRED SCHOOL-PARENT COMPACT PROVISIONS </w:t>
      </w:r>
    </w:p>
    <w:p w14:paraId="108BBE68" w14:textId="00D5CE15" w:rsidR="004E2722" w:rsidRPr="00782F95" w:rsidRDefault="007737E1" w:rsidP="00A438C2">
      <w:pPr>
        <w:rPr>
          <w:b/>
          <w:bCs/>
        </w:rPr>
      </w:pPr>
      <w:r w:rsidRPr="00782F95">
        <w:rPr>
          <w:b/>
          <w:bCs/>
        </w:rPr>
        <w:t xml:space="preserve">School </w:t>
      </w:r>
      <w:r w:rsidR="004E2722" w:rsidRPr="00782F95">
        <w:rPr>
          <w:b/>
          <w:bCs/>
        </w:rPr>
        <w:t>Responsibilities</w:t>
      </w:r>
      <w:r w:rsidR="00782F95" w:rsidRPr="00782F95">
        <w:rPr>
          <w:b/>
          <w:bCs/>
        </w:rPr>
        <w:t>:</w:t>
      </w:r>
    </w:p>
    <w:p w14:paraId="24DC7E94" w14:textId="36485904" w:rsidR="00533EBE" w:rsidRDefault="007737E1" w:rsidP="00A438C2">
      <w:r>
        <w:t xml:space="preserve">Worthing High School will: </w:t>
      </w:r>
    </w:p>
    <w:p w14:paraId="1DDC2A3E" w14:textId="76D17C23" w:rsidR="00777054" w:rsidRDefault="007737E1" w:rsidP="00A438C2">
      <w:pPr>
        <w:pStyle w:val="ListParagraph"/>
        <w:numPr>
          <w:ilvl w:val="0"/>
          <w:numId w:val="14"/>
        </w:numPr>
      </w:pPr>
      <w:r>
        <w:t xml:space="preserve">Provide high-quality curriculum and instruction in a supportive and effective learning environment that enables the participating children to meet the State’s student academic achievement standards as follows: </w:t>
      </w:r>
    </w:p>
    <w:p w14:paraId="153A0AB3" w14:textId="60D0EC96" w:rsidR="00E32D3A" w:rsidRDefault="007737E1" w:rsidP="00A438C2">
      <w:pPr>
        <w:pStyle w:val="ListParagraph"/>
        <w:numPr>
          <w:ilvl w:val="0"/>
          <w:numId w:val="14"/>
        </w:numPr>
      </w:pPr>
      <w:r>
        <w:t xml:space="preserve">Worthing High School will ensure that students are receiving high-quality curriculum by hiring </w:t>
      </w:r>
      <w:r w:rsidR="00A438C2">
        <w:t>highly qualified</w:t>
      </w:r>
      <w:r>
        <w:t xml:space="preserve"> teachers to teach all subjects. Worthing High School will ensure that all teachers are provided with professional developments that will provide teachers with effective instructional practices that will aide in quality instruction.</w:t>
      </w:r>
    </w:p>
    <w:p w14:paraId="53FA585C" w14:textId="47E83555" w:rsidR="00E32D3A" w:rsidRDefault="00E32D3A" w:rsidP="00A438C2">
      <w:pPr>
        <w:pStyle w:val="ListParagraph"/>
        <w:numPr>
          <w:ilvl w:val="0"/>
          <w:numId w:val="14"/>
        </w:numPr>
      </w:pPr>
      <w:r>
        <w:t xml:space="preserve">Hold parent-teacher conferences (at least annually in elementary schools) during which this compact will be discussed as it relates to the individual child’s achievement. Specifically, those conferences will be </w:t>
      </w:r>
      <w:r w:rsidR="00A438C2">
        <w:t xml:space="preserve">held. </w:t>
      </w:r>
      <w:r>
        <w:t xml:space="preserve">Parent Conferences will be held throughout the school year to inform parents of </w:t>
      </w:r>
      <w:r w:rsidR="00484D61">
        <w:t>student</w:t>
      </w:r>
      <w:r w:rsidR="00A438C2">
        <w:t xml:space="preserve"> </w:t>
      </w:r>
      <w:r>
        <w:t>progress in all classes.</w:t>
      </w:r>
    </w:p>
    <w:p w14:paraId="2BDB79F7" w14:textId="107E2669" w:rsidR="00A868C8" w:rsidRDefault="00E3296E" w:rsidP="00A438C2">
      <w:pPr>
        <w:pStyle w:val="ListParagraph"/>
        <w:numPr>
          <w:ilvl w:val="0"/>
          <w:numId w:val="14"/>
        </w:numPr>
      </w:pPr>
      <w:r>
        <w:t xml:space="preserve">Provide parents with frequent reports on their children’s progress. </w:t>
      </w:r>
    </w:p>
    <w:p w14:paraId="36F99DB5" w14:textId="77777777" w:rsidR="0036346C" w:rsidRDefault="00E3296E" w:rsidP="00A438C2">
      <w:r>
        <w:t xml:space="preserve">Specifically, the school will provide reports as follows: </w:t>
      </w:r>
    </w:p>
    <w:p w14:paraId="1D638AAC" w14:textId="10E8B493" w:rsidR="0036346C" w:rsidRDefault="00E3296E" w:rsidP="00A438C2">
      <w:r>
        <w:t>Worthing High School will provide parents with a progress report every three weeks and a report card every six weeks.</w:t>
      </w:r>
    </w:p>
    <w:p w14:paraId="3043EC25" w14:textId="77777777" w:rsidR="007277DD" w:rsidRDefault="00E3296E" w:rsidP="00A438C2">
      <w:pPr>
        <w:pStyle w:val="ListParagraph"/>
        <w:numPr>
          <w:ilvl w:val="0"/>
          <w:numId w:val="15"/>
        </w:numPr>
      </w:pPr>
      <w:r>
        <w:t xml:space="preserve">Provide parents reasonable access to staff. Specifically, staff will be available for consultation with parents as follows: </w:t>
      </w:r>
    </w:p>
    <w:p w14:paraId="47385CA7" w14:textId="77777777" w:rsidR="007277DD" w:rsidRDefault="00E3296E" w:rsidP="00A438C2">
      <w:pPr>
        <w:pStyle w:val="ListParagraph"/>
        <w:numPr>
          <w:ilvl w:val="0"/>
          <w:numId w:val="15"/>
        </w:numPr>
      </w:pPr>
      <w:r>
        <w:t xml:space="preserve">Staff will be available daily to meet with parents during their conference periods. </w:t>
      </w:r>
    </w:p>
    <w:p w14:paraId="63DBF354" w14:textId="04826B32" w:rsidR="00BA2AD4" w:rsidRDefault="00E3296E" w:rsidP="00A438C2">
      <w:pPr>
        <w:pStyle w:val="ListParagraph"/>
        <w:numPr>
          <w:ilvl w:val="0"/>
          <w:numId w:val="15"/>
        </w:numPr>
      </w:pPr>
      <w:r>
        <w:t>Provide parents opportunities to volunteer and participate in th</w:t>
      </w:r>
      <w:r w:rsidR="00BA2AD4">
        <w:t>ei</w:t>
      </w:r>
      <w:r>
        <w:t xml:space="preserve">r child’s class, and to observe classroom activities, as follows: </w:t>
      </w:r>
    </w:p>
    <w:p w14:paraId="05EF6D6F" w14:textId="0B7DA216" w:rsidR="007972D6" w:rsidRDefault="00E3296E" w:rsidP="00A438C2">
      <w:pPr>
        <w:pStyle w:val="ListParagraph"/>
        <w:numPr>
          <w:ilvl w:val="0"/>
          <w:numId w:val="15"/>
        </w:numPr>
      </w:pPr>
      <w:r>
        <w:t xml:space="preserve">Parents can volunteer and participate in their child’s class at </w:t>
      </w:r>
      <w:r w:rsidR="00BA2AD4">
        <w:t xml:space="preserve">any </w:t>
      </w:r>
      <w:r w:rsidR="00E358E4">
        <w:t>time if</w:t>
      </w:r>
      <w:r>
        <w:t xml:space="preserve"> they have scheduled an adequate time with their child’s teacher.</w:t>
      </w:r>
    </w:p>
    <w:p w14:paraId="562EA701" w14:textId="18621A95" w:rsidR="00BD4279" w:rsidRDefault="00BD4279" w:rsidP="00A438C2">
      <w:pPr>
        <w:rPr>
          <w:b/>
          <w:bCs/>
        </w:rPr>
      </w:pPr>
      <w:r w:rsidRPr="00115D06">
        <w:rPr>
          <w:b/>
          <w:bCs/>
        </w:rPr>
        <w:t>Parent Responsibilities</w:t>
      </w:r>
      <w:r w:rsidR="00115D06" w:rsidRPr="00115D06">
        <w:rPr>
          <w:b/>
          <w:bCs/>
        </w:rPr>
        <w:t>:</w:t>
      </w:r>
    </w:p>
    <w:p w14:paraId="06A285D2" w14:textId="77777777" w:rsidR="00484D61" w:rsidRPr="00115D06" w:rsidRDefault="00484D61" w:rsidP="00A438C2">
      <w:pPr>
        <w:rPr>
          <w:b/>
          <w:bCs/>
        </w:rPr>
      </w:pPr>
    </w:p>
    <w:p w14:paraId="51FDC085" w14:textId="588888D5" w:rsidR="00E358E4" w:rsidRPr="00115D06" w:rsidRDefault="00E358E4" w:rsidP="00A438C2">
      <w:pPr>
        <w:rPr>
          <w:b/>
          <w:bCs/>
        </w:rPr>
      </w:pPr>
      <w:r w:rsidRPr="00115D06">
        <w:rPr>
          <w:b/>
          <w:bCs/>
        </w:rPr>
        <w:lastRenderedPageBreak/>
        <w:t>We, as parents will support our children’s learning in the following ways:</w:t>
      </w:r>
    </w:p>
    <w:p w14:paraId="152E88BB" w14:textId="77777777" w:rsidR="001D664D" w:rsidRDefault="001D664D" w:rsidP="00A438C2">
      <w:r>
        <w:t>• Monitoring attendance.</w:t>
      </w:r>
    </w:p>
    <w:p w14:paraId="35401A98" w14:textId="77777777" w:rsidR="001D664D" w:rsidRDefault="001D664D" w:rsidP="00A438C2">
      <w:r>
        <w:t>• Making sure that homework is completed.</w:t>
      </w:r>
    </w:p>
    <w:p w14:paraId="7748F695" w14:textId="77777777" w:rsidR="001D664D" w:rsidRDefault="001D664D" w:rsidP="00A438C2">
      <w:r>
        <w:t>• Volunteering in my child’s classroom.</w:t>
      </w:r>
    </w:p>
    <w:p w14:paraId="4528A944" w14:textId="77777777" w:rsidR="001D664D" w:rsidRDefault="001D664D" w:rsidP="00A438C2">
      <w:r>
        <w:t>• Participating, as appropriate, in decisions relating to my children’s education.</w:t>
      </w:r>
    </w:p>
    <w:p w14:paraId="43F26859" w14:textId="77777777" w:rsidR="001D664D" w:rsidRDefault="001D664D" w:rsidP="00A438C2">
      <w:r>
        <w:t>• Promoting positive use of my child’s extracurricular time.</w:t>
      </w:r>
    </w:p>
    <w:p w14:paraId="459A0595" w14:textId="77777777" w:rsidR="001D664D" w:rsidRDefault="001D664D" w:rsidP="00A438C2">
      <w:r>
        <w:t>• Staying informed about my child’s education and communicating with the school</w:t>
      </w:r>
    </w:p>
    <w:p w14:paraId="40D50A82" w14:textId="77777777" w:rsidR="001D664D" w:rsidRDefault="001D664D" w:rsidP="00A438C2">
      <w:r>
        <w:t>by promptly reading all notices from the school or the school district either</w:t>
      </w:r>
    </w:p>
    <w:p w14:paraId="08F62EF2" w14:textId="769C35C3" w:rsidR="001D664D" w:rsidRDefault="001D664D" w:rsidP="00A438C2">
      <w:r>
        <w:t>received by my child or by mail and responding, as appropriate.</w:t>
      </w:r>
    </w:p>
    <w:p w14:paraId="61C7831B" w14:textId="3DFD9A05" w:rsidR="00A438C2" w:rsidRDefault="00A438C2" w:rsidP="00A438C2"/>
    <w:p w14:paraId="450A8B48" w14:textId="69733B78" w:rsidR="00A438C2" w:rsidRPr="00A438C2" w:rsidRDefault="00A438C2" w:rsidP="00A438C2">
      <w:pPr>
        <w:rPr>
          <w:b/>
          <w:bCs/>
        </w:rPr>
      </w:pPr>
      <w:r w:rsidRPr="00A438C2">
        <w:rPr>
          <w:b/>
          <w:bCs/>
        </w:rPr>
        <w:t>Student responsibilities:</w:t>
      </w:r>
    </w:p>
    <w:p w14:paraId="534E12E0" w14:textId="232D0097" w:rsidR="00A438C2" w:rsidRDefault="00A438C2" w:rsidP="00A438C2">
      <w:pPr>
        <w:rPr>
          <w:b/>
          <w:bCs/>
        </w:rPr>
      </w:pPr>
      <w:r>
        <w:rPr>
          <w:b/>
          <w:bCs/>
        </w:rPr>
        <w:t>S</w:t>
      </w:r>
      <w:r w:rsidRPr="00A438C2">
        <w:rPr>
          <w:b/>
          <w:bCs/>
        </w:rPr>
        <w:t xml:space="preserve">tudents will contribute to </w:t>
      </w:r>
      <w:r>
        <w:rPr>
          <w:b/>
          <w:bCs/>
        </w:rPr>
        <w:t xml:space="preserve">their </w:t>
      </w:r>
      <w:r w:rsidRPr="00A438C2">
        <w:rPr>
          <w:b/>
          <w:bCs/>
        </w:rPr>
        <w:t>own learning experiences in the following ways:</w:t>
      </w:r>
    </w:p>
    <w:p w14:paraId="728A8233" w14:textId="4141D52B" w:rsidR="00A438C2" w:rsidRDefault="00A438C2" w:rsidP="00A438C2">
      <w:r>
        <w:t>Attend class daily and on time.</w:t>
      </w:r>
    </w:p>
    <w:p w14:paraId="159BA340" w14:textId="490ECA85" w:rsidR="00A438C2" w:rsidRDefault="00A438C2" w:rsidP="00A438C2">
      <w:r>
        <w:t>Be prepared to work on and complete assignments in a timely manner.</w:t>
      </w:r>
    </w:p>
    <w:p w14:paraId="577C2B34" w14:textId="3BFB1A02" w:rsidR="00A438C2" w:rsidRDefault="00A438C2" w:rsidP="00A438C2">
      <w:r>
        <w:t>Develop and maintain good study habits</w:t>
      </w:r>
    </w:p>
    <w:p w14:paraId="2B218DDA" w14:textId="3385E15F" w:rsidR="00A438C2" w:rsidRDefault="00A438C2" w:rsidP="00A438C2">
      <w:r>
        <w:t>Respect themselves and others.</w:t>
      </w:r>
    </w:p>
    <w:p w14:paraId="6173876B" w14:textId="7344A1B5" w:rsidR="00A438C2" w:rsidRDefault="00A438C2" w:rsidP="00A438C2">
      <w:r>
        <w:t>Make good decisions.</w:t>
      </w:r>
    </w:p>
    <w:p w14:paraId="2AFC81C2" w14:textId="44A3B7EF" w:rsidR="00A438C2" w:rsidRDefault="00A438C2" w:rsidP="00A438C2">
      <w:r>
        <w:t>Do their personal best.</w:t>
      </w:r>
    </w:p>
    <w:p w14:paraId="2778E4C2" w14:textId="5D6D1845" w:rsidR="00A438C2" w:rsidRDefault="00A438C2" w:rsidP="00A438C2">
      <w:r>
        <w:t xml:space="preserve">Honor </w:t>
      </w:r>
      <w:r w:rsidR="00796D77">
        <w:t>themselves, their parents, and others.</w:t>
      </w:r>
    </w:p>
    <w:p w14:paraId="3D48E502" w14:textId="62D8ECE7" w:rsidR="00796D77" w:rsidRPr="00A438C2" w:rsidRDefault="00796D77" w:rsidP="00A438C2">
      <w:r>
        <w:t>Limit cell phone time unless needed for classroom participation.</w:t>
      </w:r>
    </w:p>
    <w:p w14:paraId="3D665350" w14:textId="77777777" w:rsidR="00E358E4" w:rsidRDefault="00E358E4" w:rsidP="00A438C2"/>
    <w:p w14:paraId="4C3D9163" w14:textId="77777777" w:rsidR="00091650" w:rsidRPr="002D644C" w:rsidRDefault="00091650" w:rsidP="00A438C2">
      <w:pPr>
        <w:rPr>
          <w:b/>
          <w:bCs/>
        </w:rPr>
      </w:pPr>
      <w:r w:rsidRPr="002D644C">
        <w:rPr>
          <w:b/>
          <w:bCs/>
        </w:rPr>
        <w:t>Additional Required School Responsibilities (requirements that schools must follow,</w:t>
      </w:r>
    </w:p>
    <w:p w14:paraId="70FF64E5" w14:textId="77777777" w:rsidR="00091650" w:rsidRPr="002D644C" w:rsidRDefault="00091650" w:rsidP="00A438C2">
      <w:pPr>
        <w:rPr>
          <w:b/>
          <w:bCs/>
        </w:rPr>
      </w:pPr>
      <w:r w:rsidRPr="002D644C">
        <w:rPr>
          <w:b/>
          <w:bCs/>
        </w:rPr>
        <w:t>but optional as to being included in the school-parent compact)</w:t>
      </w:r>
    </w:p>
    <w:p w14:paraId="12839B32" w14:textId="0F7BA2F4" w:rsidR="00230A93" w:rsidRDefault="00091650" w:rsidP="00A438C2">
      <w:pPr>
        <w:rPr>
          <w:b/>
          <w:bCs/>
        </w:rPr>
      </w:pPr>
      <w:r w:rsidRPr="002D644C">
        <w:rPr>
          <w:b/>
          <w:bCs/>
        </w:rPr>
        <w:t>Worthing High School will:</w:t>
      </w:r>
    </w:p>
    <w:p w14:paraId="15271BCC" w14:textId="77777777" w:rsidR="00484D61" w:rsidRPr="002D644C" w:rsidRDefault="00484D61" w:rsidP="00A438C2">
      <w:pPr>
        <w:rPr>
          <w:b/>
          <w:bCs/>
        </w:rPr>
      </w:pPr>
    </w:p>
    <w:p w14:paraId="5E407EFC" w14:textId="77777777" w:rsidR="0089388F" w:rsidRDefault="0089388F" w:rsidP="00A438C2">
      <w:r>
        <w:t>1. Involve parents in the planning, review, and improvement of the school’s</w:t>
      </w:r>
    </w:p>
    <w:p w14:paraId="6B5469FA" w14:textId="1B797841" w:rsidR="0089388F" w:rsidRDefault="0089388F" w:rsidP="00A438C2">
      <w:r>
        <w:t>parental involvement policy, in an organized, ongoing, and timely way.</w:t>
      </w:r>
    </w:p>
    <w:p w14:paraId="1E070C9D" w14:textId="77777777" w:rsidR="00484D61" w:rsidRDefault="00484D61" w:rsidP="00A438C2"/>
    <w:p w14:paraId="20729342" w14:textId="77777777" w:rsidR="0089388F" w:rsidRDefault="0089388F" w:rsidP="00A438C2">
      <w:r>
        <w:t>2. Involve parents in the joint development of any schoolwide program plan, in</w:t>
      </w:r>
    </w:p>
    <w:p w14:paraId="66881321" w14:textId="73E97DCD" w:rsidR="0089388F" w:rsidRDefault="0089388F" w:rsidP="00A438C2">
      <w:r>
        <w:lastRenderedPageBreak/>
        <w:t>an organized, ongoing, and timely way.</w:t>
      </w:r>
    </w:p>
    <w:p w14:paraId="5F8C111D" w14:textId="77777777" w:rsidR="00484D61" w:rsidRDefault="00484D61" w:rsidP="00A438C2"/>
    <w:p w14:paraId="0D52D61F" w14:textId="77777777" w:rsidR="0089388F" w:rsidRPr="002D644C" w:rsidRDefault="0089388F" w:rsidP="00A438C2">
      <w:pPr>
        <w:rPr>
          <w:b/>
          <w:bCs/>
        </w:rPr>
      </w:pPr>
      <w:r>
        <w:t xml:space="preserve">3. Hold an annual meeting to inform parents of the school’s participation in </w:t>
      </w:r>
      <w:r w:rsidRPr="002D644C">
        <w:rPr>
          <w:b/>
          <w:bCs/>
        </w:rPr>
        <w:t>Title</w:t>
      </w:r>
    </w:p>
    <w:p w14:paraId="3DED23C7" w14:textId="77777777" w:rsidR="0089388F" w:rsidRPr="002D644C" w:rsidRDefault="0089388F" w:rsidP="00A438C2">
      <w:pPr>
        <w:rPr>
          <w:b/>
          <w:bCs/>
        </w:rPr>
      </w:pPr>
      <w:r w:rsidRPr="002D644C">
        <w:rPr>
          <w:b/>
          <w:bCs/>
        </w:rPr>
        <w:t>I, Part A programs, and to explain the Title I, Part A requirements, and the</w:t>
      </w:r>
    </w:p>
    <w:p w14:paraId="4D824BD4" w14:textId="77777777" w:rsidR="0089388F" w:rsidRDefault="0089388F" w:rsidP="00A438C2">
      <w:r w:rsidRPr="002D644C">
        <w:rPr>
          <w:b/>
          <w:bCs/>
        </w:rPr>
        <w:t>right of parents to be involved in Title I, Part A programs.</w:t>
      </w:r>
      <w:r>
        <w:t xml:space="preserve"> The school will</w:t>
      </w:r>
    </w:p>
    <w:p w14:paraId="1AA3E93F" w14:textId="77777777" w:rsidR="0089388F" w:rsidRDefault="0089388F" w:rsidP="00A438C2">
      <w:r>
        <w:t>convene the meeting at a convenient time to parents, and will offer a flexible</w:t>
      </w:r>
    </w:p>
    <w:p w14:paraId="1D37D893" w14:textId="77777777" w:rsidR="0089388F" w:rsidRDefault="0089388F" w:rsidP="00A438C2">
      <w:r>
        <w:t>number of additional parental involvement meetings, such as in the morning</w:t>
      </w:r>
    </w:p>
    <w:p w14:paraId="027C4C35" w14:textId="77777777" w:rsidR="0089388F" w:rsidRDefault="0089388F" w:rsidP="00A438C2">
      <w:r>
        <w:t>or evening, so that as many parents as possible can attend. The school</w:t>
      </w:r>
    </w:p>
    <w:p w14:paraId="758447B2" w14:textId="77777777" w:rsidR="0089388F" w:rsidRDefault="0089388F" w:rsidP="00A438C2">
      <w:r>
        <w:t>will invite to this meeting all parents of children participating in Title I, Part A</w:t>
      </w:r>
    </w:p>
    <w:p w14:paraId="6EBF6B94" w14:textId="3682D002" w:rsidR="0089388F" w:rsidRDefault="0089388F" w:rsidP="00A438C2">
      <w:r>
        <w:t xml:space="preserve">programs (participating students) and will encourage them to attend. </w:t>
      </w:r>
    </w:p>
    <w:p w14:paraId="5372BDD5" w14:textId="77777777" w:rsidR="00484D61" w:rsidRDefault="00484D61" w:rsidP="00A438C2"/>
    <w:p w14:paraId="408EFD88" w14:textId="77777777" w:rsidR="0089388F" w:rsidRDefault="0089388F" w:rsidP="00A438C2">
      <w:r>
        <w:t>4. Provide information to parents of participating students in an understandable</w:t>
      </w:r>
    </w:p>
    <w:p w14:paraId="48A1327B" w14:textId="77777777" w:rsidR="0089388F" w:rsidRDefault="0089388F" w:rsidP="00A438C2">
      <w:r>
        <w:t>and uniform format, including alternative formats upon the request of parents</w:t>
      </w:r>
    </w:p>
    <w:p w14:paraId="6B1A7DFC" w14:textId="77777777" w:rsidR="0089388F" w:rsidRDefault="0089388F" w:rsidP="00A438C2">
      <w:r>
        <w:t>with disabilities, and, to the extent practicable, in a language that parents can</w:t>
      </w:r>
    </w:p>
    <w:p w14:paraId="72601C90" w14:textId="5B1A41B9" w:rsidR="0089388F" w:rsidRDefault="0089388F" w:rsidP="00A438C2">
      <w:r>
        <w:t>understand.</w:t>
      </w:r>
    </w:p>
    <w:p w14:paraId="19583E23" w14:textId="77777777" w:rsidR="00484D61" w:rsidRDefault="00484D61" w:rsidP="00A438C2"/>
    <w:p w14:paraId="6C34AF6E" w14:textId="77777777" w:rsidR="0089388F" w:rsidRDefault="0089388F" w:rsidP="00A438C2">
      <w:r>
        <w:t>5. Provide to parents of participating children information in a timely manner</w:t>
      </w:r>
    </w:p>
    <w:p w14:paraId="3C3AF730" w14:textId="77777777" w:rsidR="0089388F" w:rsidRDefault="0089388F" w:rsidP="00A438C2">
      <w:r>
        <w:t>about Title I, Part A programs that includes a description and explanation of</w:t>
      </w:r>
    </w:p>
    <w:p w14:paraId="3D29B964" w14:textId="77777777" w:rsidR="0089388F" w:rsidRDefault="0089388F" w:rsidP="00A438C2">
      <w:r>
        <w:t>the school’s curriculum, the forms of academic assessment used to measure</w:t>
      </w:r>
    </w:p>
    <w:p w14:paraId="04B9F9B6" w14:textId="695475B7" w:rsidR="0089388F" w:rsidRDefault="0089388F" w:rsidP="00A438C2">
      <w:r>
        <w:t>children’s progress, and the proficiency levels students are expected to meet.</w:t>
      </w:r>
    </w:p>
    <w:p w14:paraId="6834E5BD" w14:textId="77777777" w:rsidR="00484D61" w:rsidRDefault="00484D61" w:rsidP="00A438C2"/>
    <w:p w14:paraId="6DAD806C" w14:textId="77777777" w:rsidR="0089388F" w:rsidRDefault="0089388F" w:rsidP="00A438C2">
      <w:r>
        <w:t>6. On the request of parents, provide opportunities for regular meetings for</w:t>
      </w:r>
    </w:p>
    <w:p w14:paraId="3424B01D" w14:textId="77777777" w:rsidR="0089388F" w:rsidRDefault="0089388F" w:rsidP="00A438C2">
      <w:r>
        <w:t>parents to formulate suggestions, and to participate, as appropriate, in</w:t>
      </w:r>
    </w:p>
    <w:p w14:paraId="7E850C31" w14:textId="77777777" w:rsidR="0089388F" w:rsidRDefault="0089388F" w:rsidP="00A438C2">
      <w:r>
        <w:t>decisions about the education of their children. The school will respond to</w:t>
      </w:r>
    </w:p>
    <w:p w14:paraId="5131B4D4" w14:textId="505E71F4" w:rsidR="0089388F" w:rsidRDefault="0089388F" w:rsidP="00A438C2">
      <w:r>
        <w:t>any such suggestions as soon as practicably possible.</w:t>
      </w:r>
    </w:p>
    <w:p w14:paraId="524685DD" w14:textId="77777777" w:rsidR="00484D61" w:rsidRDefault="00484D61" w:rsidP="00A438C2"/>
    <w:p w14:paraId="7AF2FAC2" w14:textId="77777777" w:rsidR="0089388F" w:rsidRDefault="0089388F" w:rsidP="00A438C2">
      <w:r>
        <w:t>7. Provide to each parent an individual student report about the performance of</w:t>
      </w:r>
    </w:p>
    <w:p w14:paraId="568AEB32" w14:textId="3CA26EAD" w:rsidR="0089388F" w:rsidRDefault="0089388F" w:rsidP="00A438C2">
      <w:r>
        <w:t>their child on the State assessment in at least math, language arts and reading</w:t>
      </w:r>
      <w:proofErr w:type="gramStart"/>
      <w:r>
        <w:t>.</w:t>
      </w:r>
      <w:r w:rsidR="00A438C2">
        <w:t>;</w:t>
      </w:r>
      <w:proofErr w:type="gramEnd"/>
    </w:p>
    <w:p w14:paraId="35F29675" w14:textId="77777777" w:rsidR="00484D61" w:rsidRDefault="00484D61" w:rsidP="00A438C2"/>
    <w:p w14:paraId="2A6DCDC8" w14:textId="77777777" w:rsidR="0089388F" w:rsidRDefault="0089388F" w:rsidP="00A438C2">
      <w:r>
        <w:lastRenderedPageBreak/>
        <w:t>8. Provide each parent timely notice when their child has been assigned or has</w:t>
      </w:r>
    </w:p>
    <w:p w14:paraId="517C4BB8" w14:textId="77777777" w:rsidR="0089388F" w:rsidRDefault="0089388F" w:rsidP="00A438C2">
      <w:r>
        <w:t>been taught for four (4) or more consecutive weeks by a teacher who is not</w:t>
      </w:r>
    </w:p>
    <w:p w14:paraId="2871B86C" w14:textId="77777777" w:rsidR="0089388F" w:rsidRDefault="0089388F" w:rsidP="00A438C2">
      <w:r>
        <w:t>highly qualified within the meaning of the term in section 200.56 of the Title I</w:t>
      </w:r>
    </w:p>
    <w:p w14:paraId="184DA483" w14:textId="4027DDB0" w:rsidR="00091650" w:rsidRDefault="0089388F" w:rsidP="00A438C2">
      <w:r>
        <w:t>Final Regulations (67 Fed. Reg. 71710, December 2, 2002).</w:t>
      </w:r>
    </w:p>
    <w:sectPr w:rsidR="00091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08E"/>
    <w:multiLevelType w:val="hybridMultilevel"/>
    <w:tmpl w:val="08B8D552"/>
    <w:lvl w:ilvl="0" w:tplc="2B083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E1062"/>
    <w:multiLevelType w:val="hybridMultilevel"/>
    <w:tmpl w:val="720E0284"/>
    <w:lvl w:ilvl="0" w:tplc="C930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33B8B"/>
    <w:multiLevelType w:val="hybridMultilevel"/>
    <w:tmpl w:val="F0A22A48"/>
    <w:lvl w:ilvl="0" w:tplc="C930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7140"/>
    <w:multiLevelType w:val="hybridMultilevel"/>
    <w:tmpl w:val="DEBA1D4C"/>
    <w:lvl w:ilvl="0" w:tplc="29367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57EE4"/>
    <w:multiLevelType w:val="hybridMultilevel"/>
    <w:tmpl w:val="B97A3692"/>
    <w:lvl w:ilvl="0" w:tplc="C930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15858"/>
    <w:multiLevelType w:val="hybridMultilevel"/>
    <w:tmpl w:val="D33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D056D"/>
    <w:multiLevelType w:val="hybridMultilevel"/>
    <w:tmpl w:val="986C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35B5F"/>
    <w:multiLevelType w:val="hybridMultilevel"/>
    <w:tmpl w:val="2306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83288"/>
    <w:multiLevelType w:val="hybridMultilevel"/>
    <w:tmpl w:val="3FAE479C"/>
    <w:lvl w:ilvl="0" w:tplc="C930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C0A59"/>
    <w:multiLevelType w:val="hybridMultilevel"/>
    <w:tmpl w:val="69D4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D615E"/>
    <w:multiLevelType w:val="hybridMultilevel"/>
    <w:tmpl w:val="45D6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83527"/>
    <w:multiLevelType w:val="hybridMultilevel"/>
    <w:tmpl w:val="9F32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E3A7E"/>
    <w:multiLevelType w:val="hybridMultilevel"/>
    <w:tmpl w:val="1CB80602"/>
    <w:lvl w:ilvl="0" w:tplc="E7ECD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F1294"/>
    <w:multiLevelType w:val="hybridMultilevel"/>
    <w:tmpl w:val="7F8C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607CA"/>
    <w:multiLevelType w:val="hybridMultilevel"/>
    <w:tmpl w:val="9D2E886C"/>
    <w:lvl w:ilvl="0" w:tplc="CBBEE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64DA4"/>
    <w:multiLevelType w:val="hybridMultilevel"/>
    <w:tmpl w:val="C892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503D5"/>
    <w:multiLevelType w:val="hybridMultilevel"/>
    <w:tmpl w:val="7BE2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A4A"/>
    <w:multiLevelType w:val="hybridMultilevel"/>
    <w:tmpl w:val="483C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E1BFE"/>
    <w:multiLevelType w:val="hybridMultilevel"/>
    <w:tmpl w:val="54FEFD9C"/>
    <w:lvl w:ilvl="0" w:tplc="FE968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B2D8E"/>
    <w:multiLevelType w:val="hybridMultilevel"/>
    <w:tmpl w:val="A1C23C70"/>
    <w:lvl w:ilvl="0" w:tplc="E9889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6714A"/>
    <w:multiLevelType w:val="hybridMultilevel"/>
    <w:tmpl w:val="F636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51373"/>
    <w:multiLevelType w:val="hybridMultilevel"/>
    <w:tmpl w:val="CC103C50"/>
    <w:lvl w:ilvl="0" w:tplc="E7ECD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9133357">
    <w:abstractNumId w:val="3"/>
  </w:num>
  <w:num w:numId="2" w16cid:durableId="1434671213">
    <w:abstractNumId w:val="0"/>
  </w:num>
  <w:num w:numId="3" w16cid:durableId="1974169230">
    <w:abstractNumId w:val="18"/>
  </w:num>
  <w:num w:numId="4" w16cid:durableId="1070736248">
    <w:abstractNumId w:val="12"/>
  </w:num>
  <w:num w:numId="5" w16cid:durableId="1963147035">
    <w:abstractNumId w:val="16"/>
  </w:num>
  <w:num w:numId="6" w16cid:durableId="520049435">
    <w:abstractNumId w:val="21"/>
  </w:num>
  <w:num w:numId="7" w16cid:durableId="1446391676">
    <w:abstractNumId w:val="14"/>
  </w:num>
  <w:num w:numId="8" w16cid:durableId="529614545">
    <w:abstractNumId w:val="19"/>
  </w:num>
  <w:num w:numId="9" w16cid:durableId="651367974">
    <w:abstractNumId w:val="8"/>
  </w:num>
  <w:num w:numId="10" w16cid:durableId="499126493">
    <w:abstractNumId w:val="11"/>
  </w:num>
  <w:num w:numId="11" w16cid:durableId="965312437">
    <w:abstractNumId w:val="2"/>
  </w:num>
  <w:num w:numId="12" w16cid:durableId="481893152">
    <w:abstractNumId w:val="4"/>
  </w:num>
  <w:num w:numId="13" w16cid:durableId="363604955">
    <w:abstractNumId w:val="1"/>
  </w:num>
  <w:num w:numId="14" w16cid:durableId="1664121318">
    <w:abstractNumId w:val="13"/>
  </w:num>
  <w:num w:numId="15" w16cid:durableId="1216697521">
    <w:abstractNumId w:val="15"/>
  </w:num>
  <w:num w:numId="16" w16cid:durableId="2017149572">
    <w:abstractNumId w:val="5"/>
  </w:num>
  <w:num w:numId="17" w16cid:durableId="1210457164">
    <w:abstractNumId w:val="17"/>
  </w:num>
  <w:num w:numId="18" w16cid:durableId="916983804">
    <w:abstractNumId w:val="20"/>
  </w:num>
  <w:num w:numId="19" w16cid:durableId="1369447199">
    <w:abstractNumId w:val="9"/>
  </w:num>
  <w:num w:numId="20" w16cid:durableId="1583295077">
    <w:abstractNumId w:val="10"/>
  </w:num>
  <w:num w:numId="21" w16cid:durableId="1705792507">
    <w:abstractNumId w:val="6"/>
  </w:num>
  <w:num w:numId="22" w16cid:durableId="67771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E2"/>
    <w:rsid w:val="00091650"/>
    <w:rsid w:val="00115D06"/>
    <w:rsid w:val="001D664D"/>
    <w:rsid w:val="001E059F"/>
    <w:rsid w:val="001E2FC8"/>
    <w:rsid w:val="00230A93"/>
    <w:rsid w:val="002D644C"/>
    <w:rsid w:val="0031685C"/>
    <w:rsid w:val="0036346C"/>
    <w:rsid w:val="003A50A8"/>
    <w:rsid w:val="00484D61"/>
    <w:rsid w:val="004E2722"/>
    <w:rsid w:val="00533EBE"/>
    <w:rsid w:val="00581897"/>
    <w:rsid w:val="00586505"/>
    <w:rsid w:val="005C280C"/>
    <w:rsid w:val="0061281C"/>
    <w:rsid w:val="007277DD"/>
    <w:rsid w:val="007737E1"/>
    <w:rsid w:val="00777054"/>
    <w:rsid w:val="00782F95"/>
    <w:rsid w:val="00796D77"/>
    <w:rsid w:val="007972D6"/>
    <w:rsid w:val="00844DD9"/>
    <w:rsid w:val="0089388F"/>
    <w:rsid w:val="008B6A7F"/>
    <w:rsid w:val="009E5CF6"/>
    <w:rsid w:val="00A438C2"/>
    <w:rsid w:val="00A868C8"/>
    <w:rsid w:val="00A954E2"/>
    <w:rsid w:val="00BA2AD4"/>
    <w:rsid w:val="00BD4279"/>
    <w:rsid w:val="00CD13FD"/>
    <w:rsid w:val="00D222A4"/>
    <w:rsid w:val="00E3296E"/>
    <w:rsid w:val="00E32D3A"/>
    <w:rsid w:val="00E358E4"/>
    <w:rsid w:val="00E66AA9"/>
    <w:rsid w:val="00EC2C59"/>
    <w:rsid w:val="00F1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FEE0"/>
  <w15:chartTrackingRefBased/>
  <w15:docId w15:val="{0524DD87-8C68-4444-88AD-40955989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Delisa R Chatman</dc:creator>
  <cp:keywords/>
  <dc:description/>
  <cp:lastModifiedBy>Cook, Tori L</cp:lastModifiedBy>
  <cp:revision>2</cp:revision>
  <cp:lastPrinted>2022-10-25T16:01:00Z</cp:lastPrinted>
  <dcterms:created xsi:type="dcterms:W3CDTF">2024-03-20T14:28:00Z</dcterms:created>
  <dcterms:modified xsi:type="dcterms:W3CDTF">2024-03-20T14:28:00Z</dcterms:modified>
</cp:coreProperties>
</file>